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E2375" w14:textId="77777777" w:rsidR="00B411AB" w:rsidRPr="00B411AB" w:rsidRDefault="00B411AB" w:rsidP="00B411A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kern w:val="0"/>
          <w:sz w:val="24"/>
          <w:szCs w:val="24"/>
          <w14:ligatures w14:val="none"/>
        </w:rPr>
      </w:pPr>
      <w:r w:rsidRPr="00B411AB">
        <w:rPr>
          <w:rFonts w:ascii="Times New Roman" w:eastAsia="Times New Roman" w:hAnsi="Times New Roman" w:cs="Times New Roman"/>
          <w:b/>
          <w:caps/>
          <w:kern w:val="0"/>
          <w:sz w:val="24"/>
          <w:szCs w:val="24"/>
          <w14:ligatures w14:val="none"/>
        </w:rPr>
        <w:t>Prekių PAGRINDINĖS pirkimo-pardavimo sutarties</w:t>
      </w:r>
    </w:p>
    <w:p w14:paraId="1CE74EB9" w14:textId="77777777" w:rsidR="00344C73" w:rsidRDefault="00B411AB" w:rsidP="00B411AB">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kern w:val="0"/>
          <w:sz w:val="24"/>
          <w:szCs w:val="24"/>
          <w14:ligatures w14:val="none"/>
        </w:rPr>
      </w:pPr>
      <w:r w:rsidRPr="00B411AB">
        <w:rPr>
          <w:rFonts w:ascii="Times New Roman" w:eastAsia="Times New Roman" w:hAnsi="Times New Roman" w:cs="Times New Roman"/>
          <w:b/>
          <w:bCs/>
          <w:caps/>
          <w:kern w:val="0"/>
          <w:sz w:val="24"/>
          <w:szCs w:val="24"/>
          <w14:ligatures w14:val="none"/>
        </w:rPr>
        <w:t>Specialiosios</w:t>
      </w:r>
      <w:r w:rsidRPr="00B411AB">
        <w:rPr>
          <w:rFonts w:ascii="Times New Roman" w:eastAsia="Times New Roman" w:hAnsi="Times New Roman" w:cs="Times New Roman"/>
          <w:b/>
          <w:caps/>
          <w:kern w:val="0"/>
          <w:sz w:val="24"/>
          <w:szCs w:val="24"/>
          <w14:ligatures w14:val="none"/>
        </w:rPr>
        <w:t xml:space="preserve"> sąlygos</w:t>
      </w:r>
    </w:p>
    <w:p w14:paraId="46A30629" w14:textId="7C8C02CA" w:rsidR="00B411AB" w:rsidRPr="00344C73" w:rsidRDefault="00344C73" w:rsidP="00344C73">
      <w:pPr>
        <w:spacing w:after="0"/>
        <w:jc w:val="center"/>
        <w:rPr>
          <w:rFonts w:ascii="Times New Roman" w:hAnsi="Times New Roman" w:cs="Times New Roman"/>
          <w:caps/>
          <w:sz w:val="24"/>
          <w:szCs w:val="24"/>
        </w:rPr>
      </w:pPr>
      <w:r w:rsidRPr="00344C73">
        <w:rPr>
          <w:rFonts w:ascii="Times New Roman" w:hAnsi="Times New Roman" w:cs="Times New Roman"/>
          <w:sz w:val="24"/>
          <w:szCs w:val="24"/>
        </w:rPr>
        <w:t>(</w:t>
      </w:r>
      <w:r w:rsidRPr="00344C73">
        <w:rPr>
          <w:rFonts w:ascii="Times New Roman" w:hAnsi="Times New Roman" w:cs="Times New Roman"/>
          <w:i/>
          <w:iCs/>
          <w:sz w:val="24"/>
          <w:szCs w:val="24"/>
        </w:rPr>
        <w:t xml:space="preserve">taikoma </w:t>
      </w:r>
      <w:r w:rsidRPr="00344C73">
        <w:rPr>
          <w:rFonts w:ascii="Times New Roman" w:hAnsi="Times New Roman" w:cs="Times New Roman"/>
          <w:i/>
          <w:iCs/>
          <w:caps/>
          <w:sz w:val="24"/>
          <w:szCs w:val="24"/>
        </w:rPr>
        <w:t>1, 2, 3</w:t>
      </w:r>
      <w:r w:rsidRPr="00344C73">
        <w:rPr>
          <w:rFonts w:ascii="Times New Roman" w:hAnsi="Times New Roman" w:cs="Times New Roman"/>
          <w:caps/>
          <w:sz w:val="24"/>
          <w:szCs w:val="24"/>
        </w:rPr>
        <w:t xml:space="preserve"> </w:t>
      </w:r>
      <w:r>
        <w:rPr>
          <w:rFonts w:ascii="Times New Roman" w:hAnsi="Times New Roman" w:cs="Times New Roman"/>
          <w:i/>
          <w:iCs/>
          <w:sz w:val="24"/>
          <w:szCs w:val="24"/>
        </w:rPr>
        <w:t>pirki</w:t>
      </w:r>
      <w:r w:rsidRPr="00344C73">
        <w:rPr>
          <w:rFonts w:ascii="Times New Roman" w:hAnsi="Times New Roman" w:cs="Times New Roman"/>
          <w:i/>
          <w:iCs/>
          <w:sz w:val="24"/>
          <w:szCs w:val="24"/>
        </w:rPr>
        <w:t>m</w:t>
      </w:r>
      <w:r>
        <w:rPr>
          <w:rFonts w:ascii="Times New Roman" w:hAnsi="Times New Roman" w:cs="Times New Roman"/>
          <w:i/>
          <w:iCs/>
          <w:sz w:val="24"/>
          <w:szCs w:val="24"/>
        </w:rPr>
        <w:t>o dalims</w:t>
      </w:r>
      <w:r w:rsidRPr="00344C73">
        <w:rPr>
          <w:rFonts w:ascii="Times New Roman" w:hAnsi="Times New Roman" w:cs="Times New Roman"/>
          <w:sz w:val="24"/>
          <w:szCs w:val="24"/>
        </w:rPr>
        <w:t>)</w:t>
      </w:r>
    </w:p>
    <w:p w14:paraId="773037BF" w14:textId="77777777" w:rsidR="00B411AB" w:rsidRPr="00B411AB" w:rsidRDefault="00B411AB" w:rsidP="00B411AB">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411AB" w:rsidRPr="00B411AB" w14:paraId="60D9E8F3" w14:textId="77777777" w:rsidTr="00FC25E6">
        <w:tc>
          <w:tcPr>
            <w:tcW w:w="2448" w:type="dxa"/>
          </w:tcPr>
          <w:p w14:paraId="0FD786F6" w14:textId="77777777" w:rsidR="00B411AB" w:rsidRPr="00B411AB" w:rsidRDefault="00B411AB" w:rsidP="00B411AB">
            <w:pPr>
              <w:spacing w:after="0" w:line="240" w:lineRule="auto"/>
              <w:jc w:val="both"/>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Sutarties pavadinimas</w:t>
            </w:r>
          </w:p>
        </w:tc>
        <w:tc>
          <w:tcPr>
            <w:tcW w:w="7470" w:type="dxa"/>
            <w:gridSpan w:val="3"/>
          </w:tcPr>
          <w:p w14:paraId="5A61467C" w14:textId="0FB24500" w:rsidR="00B411AB" w:rsidRPr="00B411AB" w:rsidRDefault="00B411AB" w:rsidP="00B411AB">
            <w:pPr>
              <w:spacing w:after="0" w:line="240" w:lineRule="auto"/>
              <w:jc w:val="both"/>
              <w:rPr>
                <w:rFonts w:ascii="Times New Roman" w:eastAsia="Times New Roman" w:hAnsi="Times New Roman" w:cs="Times New Roman"/>
                <w:i/>
                <w:iCs/>
                <w:sz w:val="24"/>
                <w:szCs w:val="24"/>
                <w14:ligatures w14:val="none"/>
              </w:rPr>
            </w:pPr>
            <w:r>
              <w:rPr>
                <w:rFonts w:ascii="Times New Roman" w:eastAsia="Times New Roman" w:hAnsi="Times New Roman" w:cs="Times New Roman"/>
                <w:i/>
                <w:iCs/>
                <w:sz w:val="24"/>
                <w:szCs w:val="24"/>
                <w14:ligatures w14:val="none"/>
              </w:rPr>
              <w:t>Naudot</w:t>
            </w:r>
            <w:r w:rsidR="00D5186C">
              <w:rPr>
                <w:rFonts w:ascii="Times New Roman" w:eastAsia="Times New Roman" w:hAnsi="Times New Roman" w:cs="Times New Roman"/>
                <w:i/>
                <w:iCs/>
                <w:sz w:val="24"/>
                <w:szCs w:val="24"/>
                <w14:ligatures w14:val="none"/>
              </w:rPr>
              <w:t>ų</w:t>
            </w:r>
            <w:r>
              <w:rPr>
                <w:rFonts w:ascii="Times New Roman" w:eastAsia="Times New Roman" w:hAnsi="Times New Roman" w:cs="Times New Roman"/>
                <w:i/>
                <w:iCs/>
                <w:sz w:val="24"/>
                <w:szCs w:val="24"/>
                <w14:ligatures w14:val="none"/>
              </w:rPr>
              <w:t xml:space="preserve"> v</w:t>
            </w:r>
            <w:r w:rsidRPr="00B411AB">
              <w:rPr>
                <w:rFonts w:ascii="Times New Roman" w:eastAsia="Times New Roman" w:hAnsi="Times New Roman" w:cs="Times New Roman"/>
                <w:i/>
                <w:iCs/>
                <w:sz w:val="24"/>
                <w:szCs w:val="24"/>
                <w14:ligatures w14:val="none"/>
              </w:rPr>
              <w:t xml:space="preserve">idutinės klasės </w:t>
            </w:r>
            <w:r>
              <w:rPr>
                <w:rFonts w:ascii="Times New Roman" w:eastAsia="Times New Roman" w:hAnsi="Times New Roman" w:cs="Times New Roman"/>
                <w:i/>
                <w:iCs/>
                <w:sz w:val="24"/>
                <w:szCs w:val="24"/>
                <w14:ligatures w14:val="none"/>
              </w:rPr>
              <w:t xml:space="preserve">gaisrų gesinimo ir gelbėjimo </w:t>
            </w:r>
            <w:r w:rsidRPr="00B411AB">
              <w:rPr>
                <w:rFonts w:ascii="Times New Roman" w:eastAsia="Times New Roman" w:hAnsi="Times New Roman" w:cs="Times New Roman"/>
                <w:i/>
                <w:iCs/>
                <w:sz w:val="24"/>
                <w:szCs w:val="24"/>
                <w14:ligatures w14:val="none"/>
              </w:rPr>
              <w:t>automobili</w:t>
            </w:r>
            <w:r w:rsidR="00D5186C">
              <w:rPr>
                <w:rFonts w:ascii="Times New Roman" w:eastAsia="Times New Roman" w:hAnsi="Times New Roman" w:cs="Times New Roman"/>
                <w:i/>
                <w:iCs/>
                <w:sz w:val="24"/>
                <w:szCs w:val="24"/>
                <w14:ligatures w14:val="none"/>
              </w:rPr>
              <w:t>ų</w:t>
            </w:r>
            <w:r w:rsidRPr="00B411AB">
              <w:rPr>
                <w:rFonts w:ascii="Times New Roman" w:eastAsia="Times New Roman" w:hAnsi="Times New Roman" w:cs="Times New Roman"/>
                <w:i/>
                <w:iCs/>
                <w:sz w:val="24"/>
                <w:szCs w:val="24"/>
                <w14:ligatures w14:val="none"/>
              </w:rPr>
              <w:t xml:space="preserve"> su dviguba kabina</w:t>
            </w:r>
            <w:r w:rsidR="00344C73">
              <w:rPr>
                <w:rFonts w:ascii="Times New Roman" w:eastAsia="Times New Roman" w:hAnsi="Times New Roman" w:cs="Times New Roman"/>
                <w:i/>
                <w:iCs/>
                <w:sz w:val="24"/>
                <w:szCs w:val="24"/>
                <w14:ligatures w14:val="none"/>
              </w:rPr>
              <w:t xml:space="preserve"> (1 pirkimo dalis)/ </w:t>
            </w:r>
            <w:r w:rsidRPr="00B411AB">
              <w:rPr>
                <w:rFonts w:ascii="Times New Roman" w:eastAsia="Times New Roman" w:hAnsi="Times New Roman" w:cs="Times New Roman"/>
                <w:i/>
                <w:iCs/>
                <w:sz w:val="24"/>
                <w:szCs w:val="24"/>
                <w14:ligatures w14:val="none"/>
              </w:rPr>
              <w:t xml:space="preserve"> </w:t>
            </w:r>
            <w:r w:rsidR="00344C73">
              <w:rPr>
                <w:rFonts w:ascii="Times New Roman" w:eastAsia="Times New Roman" w:hAnsi="Times New Roman" w:cs="Times New Roman"/>
                <w:i/>
                <w:iCs/>
                <w:sz w:val="24"/>
                <w:szCs w:val="24"/>
                <w14:ligatures w14:val="none"/>
              </w:rPr>
              <w:t xml:space="preserve">Naudotų </w:t>
            </w:r>
            <w:r w:rsidR="00344C73" w:rsidRPr="00B411AB">
              <w:rPr>
                <w:rFonts w:ascii="Times New Roman" w:eastAsia="Times New Roman" w:hAnsi="Times New Roman" w:cs="Times New Roman"/>
                <w:i/>
                <w:iCs/>
                <w:sz w:val="24"/>
                <w:szCs w:val="24"/>
                <w14:ligatures w14:val="none"/>
              </w:rPr>
              <w:t>s</w:t>
            </w:r>
            <w:r w:rsidR="00344C73">
              <w:rPr>
                <w:rFonts w:ascii="Times New Roman" w:eastAsia="Times New Roman" w:hAnsi="Times New Roman" w:cs="Times New Roman"/>
                <w:i/>
                <w:iCs/>
                <w:sz w:val="24"/>
                <w:szCs w:val="24"/>
                <w14:ligatures w14:val="none"/>
              </w:rPr>
              <w:t>unkiosios</w:t>
            </w:r>
            <w:r w:rsidR="00344C73" w:rsidRPr="00B411AB">
              <w:rPr>
                <w:rFonts w:ascii="Times New Roman" w:eastAsia="Times New Roman" w:hAnsi="Times New Roman" w:cs="Times New Roman"/>
                <w:i/>
                <w:iCs/>
                <w:sz w:val="24"/>
                <w:szCs w:val="24"/>
                <w14:ligatures w14:val="none"/>
              </w:rPr>
              <w:t xml:space="preserve"> klasės </w:t>
            </w:r>
            <w:r w:rsidR="00344C73">
              <w:rPr>
                <w:rFonts w:ascii="Times New Roman" w:eastAsia="Times New Roman" w:hAnsi="Times New Roman" w:cs="Times New Roman"/>
                <w:i/>
                <w:iCs/>
                <w:sz w:val="24"/>
                <w:szCs w:val="24"/>
                <w14:ligatures w14:val="none"/>
              </w:rPr>
              <w:t xml:space="preserve">gaisrų gesinimo ir gelbėjimo </w:t>
            </w:r>
            <w:r w:rsidR="00344C73" w:rsidRPr="00B411AB">
              <w:rPr>
                <w:rFonts w:ascii="Times New Roman" w:eastAsia="Times New Roman" w:hAnsi="Times New Roman" w:cs="Times New Roman"/>
                <w:i/>
                <w:iCs/>
                <w:sz w:val="24"/>
                <w:szCs w:val="24"/>
                <w14:ligatures w14:val="none"/>
              </w:rPr>
              <w:t>automobili</w:t>
            </w:r>
            <w:r w:rsidR="00344C73">
              <w:rPr>
                <w:rFonts w:ascii="Times New Roman" w:eastAsia="Times New Roman" w:hAnsi="Times New Roman" w:cs="Times New Roman"/>
                <w:i/>
                <w:iCs/>
                <w:sz w:val="24"/>
                <w:szCs w:val="24"/>
                <w14:ligatures w14:val="none"/>
              </w:rPr>
              <w:t>ų</w:t>
            </w:r>
            <w:r w:rsidR="00344C73" w:rsidRPr="00B411AB">
              <w:rPr>
                <w:rFonts w:ascii="Times New Roman" w:eastAsia="Times New Roman" w:hAnsi="Times New Roman" w:cs="Times New Roman"/>
                <w:i/>
                <w:iCs/>
                <w:sz w:val="24"/>
                <w:szCs w:val="24"/>
                <w14:ligatures w14:val="none"/>
              </w:rPr>
              <w:t xml:space="preserve"> su </w:t>
            </w:r>
            <w:r w:rsidR="00344C73">
              <w:rPr>
                <w:rFonts w:ascii="Times New Roman" w:eastAsia="Times New Roman" w:hAnsi="Times New Roman" w:cs="Times New Roman"/>
                <w:i/>
                <w:iCs/>
                <w:sz w:val="24"/>
                <w:szCs w:val="24"/>
                <w14:ligatures w14:val="none"/>
              </w:rPr>
              <w:t>vien</w:t>
            </w:r>
            <w:r w:rsidR="00344C73" w:rsidRPr="00B411AB">
              <w:rPr>
                <w:rFonts w:ascii="Times New Roman" w:eastAsia="Times New Roman" w:hAnsi="Times New Roman" w:cs="Times New Roman"/>
                <w:i/>
                <w:iCs/>
                <w:sz w:val="24"/>
                <w:szCs w:val="24"/>
                <w14:ligatures w14:val="none"/>
              </w:rPr>
              <w:t>guba kabina</w:t>
            </w:r>
            <w:r w:rsidR="00344C73">
              <w:rPr>
                <w:rFonts w:ascii="Times New Roman" w:eastAsia="Times New Roman" w:hAnsi="Times New Roman" w:cs="Times New Roman"/>
                <w:i/>
                <w:iCs/>
                <w:sz w:val="24"/>
                <w:szCs w:val="24"/>
                <w14:ligatures w14:val="none"/>
              </w:rPr>
              <w:t xml:space="preserve"> (2 pirkimo dalis) /  Naudotų </w:t>
            </w:r>
            <w:r w:rsidR="00344C73" w:rsidRPr="00B411AB">
              <w:rPr>
                <w:rFonts w:ascii="Times New Roman" w:eastAsia="Times New Roman" w:hAnsi="Times New Roman" w:cs="Times New Roman"/>
                <w:i/>
                <w:iCs/>
                <w:sz w:val="24"/>
                <w:szCs w:val="24"/>
                <w14:ligatures w14:val="none"/>
              </w:rPr>
              <w:t>s</w:t>
            </w:r>
            <w:r w:rsidR="00344C73">
              <w:rPr>
                <w:rFonts w:ascii="Times New Roman" w:eastAsia="Times New Roman" w:hAnsi="Times New Roman" w:cs="Times New Roman"/>
                <w:i/>
                <w:iCs/>
                <w:sz w:val="24"/>
                <w:szCs w:val="24"/>
                <w14:ligatures w14:val="none"/>
              </w:rPr>
              <w:t>unkiosios</w:t>
            </w:r>
            <w:r w:rsidR="00344C73" w:rsidRPr="00B411AB">
              <w:rPr>
                <w:rFonts w:ascii="Times New Roman" w:eastAsia="Times New Roman" w:hAnsi="Times New Roman" w:cs="Times New Roman"/>
                <w:i/>
                <w:iCs/>
                <w:sz w:val="24"/>
                <w:szCs w:val="24"/>
                <w14:ligatures w14:val="none"/>
              </w:rPr>
              <w:t xml:space="preserve"> klasės </w:t>
            </w:r>
            <w:r w:rsidR="00344C73">
              <w:rPr>
                <w:rFonts w:ascii="Times New Roman" w:eastAsia="Times New Roman" w:hAnsi="Times New Roman" w:cs="Times New Roman"/>
                <w:i/>
                <w:iCs/>
                <w:sz w:val="24"/>
                <w:szCs w:val="24"/>
                <w14:ligatures w14:val="none"/>
              </w:rPr>
              <w:t xml:space="preserve">gaisrų gesinimo ir gelbėjimo </w:t>
            </w:r>
            <w:r w:rsidR="00344C73" w:rsidRPr="00B411AB">
              <w:rPr>
                <w:rFonts w:ascii="Times New Roman" w:eastAsia="Times New Roman" w:hAnsi="Times New Roman" w:cs="Times New Roman"/>
                <w:i/>
                <w:iCs/>
                <w:sz w:val="24"/>
                <w:szCs w:val="24"/>
                <w14:ligatures w14:val="none"/>
              </w:rPr>
              <w:t>automobili</w:t>
            </w:r>
            <w:r w:rsidR="00344C73">
              <w:rPr>
                <w:rFonts w:ascii="Times New Roman" w:eastAsia="Times New Roman" w:hAnsi="Times New Roman" w:cs="Times New Roman"/>
                <w:i/>
                <w:iCs/>
                <w:sz w:val="24"/>
                <w:szCs w:val="24"/>
                <w14:ligatures w14:val="none"/>
              </w:rPr>
              <w:t>ų</w:t>
            </w:r>
            <w:r w:rsidR="00344C73" w:rsidRPr="00B411AB">
              <w:rPr>
                <w:rFonts w:ascii="Times New Roman" w:eastAsia="Times New Roman" w:hAnsi="Times New Roman" w:cs="Times New Roman"/>
                <w:i/>
                <w:iCs/>
                <w:sz w:val="24"/>
                <w:szCs w:val="24"/>
                <w14:ligatures w14:val="none"/>
              </w:rPr>
              <w:t xml:space="preserve"> su dviguba kabina</w:t>
            </w:r>
            <w:r w:rsidR="00344C73">
              <w:rPr>
                <w:rFonts w:ascii="Times New Roman" w:eastAsia="Times New Roman" w:hAnsi="Times New Roman" w:cs="Times New Roman"/>
                <w:i/>
                <w:iCs/>
                <w:sz w:val="24"/>
                <w:szCs w:val="24"/>
                <w14:ligatures w14:val="none"/>
              </w:rPr>
              <w:t xml:space="preserve"> (3 pirkimo dalis) </w:t>
            </w:r>
            <w:r w:rsidR="00D5186C">
              <w:rPr>
                <w:rFonts w:ascii="Times New Roman" w:eastAsia="Times New Roman" w:hAnsi="Times New Roman" w:cs="Times New Roman"/>
                <w:i/>
                <w:iCs/>
                <w:sz w:val="24"/>
                <w:szCs w:val="24"/>
                <w14:ligatures w14:val="none"/>
              </w:rPr>
              <w:t>pirkimo–pardavimo sutartis</w:t>
            </w:r>
          </w:p>
        </w:tc>
      </w:tr>
      <w:tr w:rsidR="00B411AB" w:rsidRPr="00B411AB" w14:paraId="52DE3B18" w14:textId="77777777" w:rsidTr="00FC25E6">
        <w:tc>
          <w:tcPr>
            <w:tcW w:w="2448" w:type="dxa"/>
          </w:tcPr>
          <w:p w14:paraId="22CA8D51" w14:textId="77777777" w:rsidR="00B411AB" w:rsidRPr="00B411AB" w:rsidRDefault="00B411AB" w:rsidP="00B411AB">
            <w:pPr>
              <w:spacing w:after="0" w:line="240" w:lineRule="auto"/>
              <w:jc w:val="both"/>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Sutarties data</w:t>
            </w:r>
          </w:p>
        </w:tc>
        <w:tc>
          <w:tcPr>
            <w:tcW w:w="2177" w:type="dxa"/>
          </w:tcPr>
          <w:p w14:paraId="4F9C2A80"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p>
        </w:tc>
        <w:tc>
          <w:tcPr>
            <w:tcW w:w="2362" w:type="dxa"/>
          </w:tcPr>
          <w:p w14:paraId="351754AE" w14:textId="77777777" w:rsidR="00B411AB" w:rsidRPr="00B411AB" w:rsidRDefault="00B411AB" w:rsidP="00B411AB">
            <w:pPr>
              <w:spacing w:after="0" w:line="240" w:lineRule="auto"/>
              <w:jc w:val="both"/>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Sutarties numeris</w:t>
            </w:r>
          </w:p>
        </w:tc>
        <w:tc>
          <w:tcPr>
            <w:tcW w:w="2931" w:type="dxa"/>
          </w:tcPr>
          <w:p w14:paraId="5B186B6E"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p>
        </w:tc>
      </w:tr>
    </w:tbl>
    <w:p w14:paraId="328DE348" w14:textId="77777777" w:rsidR="00B411AB" w:rsidRPr="00B411AB" w:rsidRDefault="00B411AB" w:rsidP="00B411AB">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411AB" w:rsidRPr="00B411AB" w14:paraId="43C5BCA3" w14:textId="77777777" w:rsidTr="00FC25E6">
        <w:tc>
          <w:tcPr>
            <w:tcW w:w="9918" w:type="dxa"/>
            <w:gridSpan w:val="3"/>
          </w:tcPr>
          <w:p w14:paraId="085519A6"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 SUTARTIES ŠALYS</w:t>
            </w:r>
          </w:p>
        </w:tc>
      </w:tr>
      <w:tr w:rsidR="00B411AB" w:rsidRPr="00B411AB" w14:paraId="7B61B233" w14:textId="77777777" w:rsidTr="00FC25E6">
        <w:tc>
          <w:tcPr>
            <w:tcW w:w="2808" w:type="dxa"/>
            <w:vMerge w:val="restart"/>
          </w:tcPr>
          <w:p w14:paraId="13E2900F"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p>
          <w:p w14:paraId="75BD56EE"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p>
          <w:p w14:paraId="7BBCCD3C"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p>
          <w:p w14:paraId="151A82D7"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p w14:paraId="351A3850"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1.1. Pirkėjas</w:t>
            </w:r>
          </w:p>
        </w:tc>
        <w:tc>
          <w:tcPr>
            <w:tcW w:w="3240" w:type="dxa"/>
          </w:tcPr>
          <w:p w14:paraId="49EF3678"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1.1.1. Pavadinimas</w:t>
            </w:r>
          </w:p>
        </w:tc>
        <w:tc>
          <w:tcPr>
            <w:tcW w:w="3870" w:type="dxa"/>
          </w:tcPr>
          <w:p w14:paraId="79097886"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sz w:val="24"/>
                <w:szCs w:val="24"/>
              </w:rPr>
              <w:t>Priešgaisrinės apsaugos ir gelbėjimo departamentas prie Vidaus reikalų ministerijos</w:t>
            </w:r>
          </w:p>
        </w:tc>
      </w:tr>
      <w:tr w:rsidR="00B411AB" w:rsidRPr="00B411AB" w14:paraId="305F0693" w14:textId="77777777" w:rsidTr="00FC25E6">
        <w:tc>
          <w:tcPr>
            <w:tcW w:w="2808" w:type="dxa"/>
            <w:vMerge/>
          </w:tcPr>
          <w:p w14:paraId="6DFE42BD"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c>
          <w:tcPr>
            <w:tcW w:w="3240" w:type="dxa"/>
          </w:tcPr>
          <w:p w14:paraId="4E53425F"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1.1.2. Juridinio asmens kodas</w:t>
            </w:r>
          </w:p>
        </w:tc>
        <w:tc>
          <w:tcPr>
            <w:tcW w:w="3870" w:type="dxa"/>
          </w:tcPr>
          <w:p w14:paraId="6B261E23"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sz w:val="24"/>
                <w:szCs w:val="24"/>
              </w:rPr>
              <w:t>188601311</w:t>
            </w:r>
          </w:p>
        </w:tc>
      </w:tr>
      <w:tr w:rsidR="00B411AB" w:rsidRPr="00B411AB" w14:paraId="0ADFE785" w14:textId="77777777" w:rsidTr="00FC25E6">
        <w:tc>
          <w:tcPr>
            <w:tcW w:w="2808" w:type="dxa"/>
            <w:vMerge/>
          </w:tcPr>
          <w:p w14:paraId="488BF192"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c>
          <w:tcPr>
            <w:tcW w:w="3240" w:type="dxa"/>
          </w:tcPr>
          <w:p w14:paraId="3BBF4269"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1.1.3. Adresas</w:t>
            </w:r>
          </w:p>
        </w:tc>
        <w:tc>
          <w:tcPr>
            <w:tcW w:w="3870" w:type="dxa"/>
          </w:tcPr>
          <w:p w14:paraId="33637DDA"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sz w:val="24"/>
                <w:szCs w:val="24"/>
              </w:rPr>
              <w:t>Švitrigailos g. 18, 03223 Vilnius</w:t>
            </w:r>
          </w:p>
        </w:tc>
      </w:tr>
      <w:tr w:rsidR="00B411AB" w:rsidRPr="00B411AB" w14:paraId="76E21204" w14:textId="77777777" w:rsidTr="00FC25E6">
        <w:tc>
          <w:tcPr>
            <w:tcW w:w="2808" w:type="dxa"/>
            <w:vMerge/>
          </w:tcPr>
          <w:p w14:paraId="4AC18C31"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c>
          <w:tcPr>
            <w:tcW w:w="3240" w:type="dxa"/>
          </w:tcPr>
          <w:p w14:paraId="7E2C1A73"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1.1.4. PVM mokėtojo kodas</w:t>
            </w:r>
          </w:p>
        </w:tc>
        <w:tc>
          <w:tcPr>
            <w:tcW w:w="3870" w:type="dxa"/>
          </w:tcPr>
          <w:p w14:paraId="7CFFA822"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sz w:val="24"/>
                <w:szCs w:val="24"/>
              </w:rPr>
              <w:t>LT886013113</w:t>
            </w:r>
          </w:p>
        </w:tc>
      </w:tr>
      <w:tr w:rsidR="00B411AB" w:rsidRPr="00B411AB" w14:paraId="3E798923" w14:textId="77777777" w:rsidTr="00FC25E6">
        <w:tc>
          <w:tcPr>
            <w:tcW w:w="2808" w:type="dxa"/>
            <w:vMerge/>
          </w:tcPr>
          <w:p w14:paraId="59DA126C"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c>
          <w:tcPr>
            <w:tcW w:w="3240" w:type="dxa"/>
          </w:tcPr>
          <w:p w14:paraId="1E019386"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1.1.5. Atsiskaitomoji sąskaita</w:t>
            </w:r>
          </w:p>
        </w:tc>
        <w:tc>
          <w:tcPr>
            <w:tcW w:w="3870" w:type="dxa"/>
          </w:tcPr>
          <w:p w14:paraId="3D8550CC"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sz w:val="24"/>
                <w:szCs w:val="24"/>
              </w:rPr>
              <w:t>LT624040063610000787</w:t>
            </w:r>
          </w:p>
        </w:tc>
      </w:tr>
      <w:tr w:rsidR="00B411AB" w:rsidRPr="00B411AB" w14:paraId="23522881" w14:textId="77777777" w:rsidTr="00FC25E6">
        <w:tc>
          <w:tcPr>
            <w:tcW w:w="2808" w:type="dxa"/>
            <w:vMerge/>
          </w:tcPr>
          <w:p w14:paraId="578ED430"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c>
          <w:tcPr>
            <w:tcW w:w="3240" w:type="dxa"/>
          </w:tcPr>
          <w:p w14:paraId="1D6F126D"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1.1.6. Bankas, banko kodas</w:t>
            </w:r>
          </w:p>
        </w:tc>
        <w:tc>
          <w:tcPr>
            <w:tcW w:w="3870" w:type="dxa"/>
          </w:tcPr>
          <w:p w14:paraId="4922A308" w14:textId="77777777" w:rsidR="00B411AB" w:rsidRPr="00B411AB" w:rsidRDefault="00B411AB" w:rsidP="00B411AB">
            <w:pPr>
              <w:jc w:val="both"/>
              <w:rPr>
                <w:rFonts w:ascii="Times New Roman" w:hAnsi="Times New Roman" w:cs="Times New Roman"/>
                <w:sz w:val="24"/>
                <w:szCs w:val="24"/>
              </w:rPr>
            </w:pPr>
            <w:r w:rsidRPr="00B411AB">
              <w:rPr>
                <w:rFonts w:ascii="Times New Roman" w:hAnsi="Times New Roman" w:cs="Times New Roman"/>
                <w:sz w:val="24"/>
                <w:szCs w:val="24"/>
              </w:rPr>
              <w:t>LR Finansų ministerija</w:t>
            </w:r>
          </w:p>
          <w:p w14:paraId="50D55607"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sz w:val="24"/>
                <w:szCs w:val="24"/>
              </w:rPr>
              <w:t>Finansų įstaigos kodas 40400</w:t>
            </w:r>
          </w:p>
        </w:tc>
      </w:tr>
      <w:tr w:rsidR="00B411AB" w:rsidRPr="00B411AB" w14:paraId="5CD5B613" w14:textId="77777777" w:rsidTr="00FC25E6">
        <w:tc>
          <w:tcPr>
            <w:tcW w:w="2808" w:type="dxa"/>
            <w:vMerge/>
          </w:tcPr>
          <w:p w14:paraId="21E8AE2A"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c>
          <w:tcPr>
            <w:tcW w:w="3240" w:type="dxa"/>
          </w:tcPr>
          <w:p w14:paraId="766E37CD"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1.1.7. Telefonas</w:t>
            </w:r>
          </w:p>
        </w:tc>
        <w:tc>
          <w:tcPr>
            <w:tcW w:w="3870" w:type="dxa"/>
          </w:tcPr>
          <w:p w14:paraId="7D5FBCAA"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sz w:val="24"/>
                <w:szCs w:val="24"/>
              </w:rPr>
              <w:t>+370 707 56 866</w:t>
            </w:r>
          </w:p>
        </w:tc>
      </w:tr>
      <w:tr w:rsidR="00B411AB" w:rsidRPr="00B411AB" w14:paraId="3D5ADC83" w14:textId="77777777" w:rsidTr="00FC25E6">
        <w:tc>
          <w:tcPr>
            <w:tcW w:w="2808" w:type="dxa"/>
            <w:vMerge/>
          </w:tcPr>
          <w:p w14:paraId="0DB6DB89"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c>
          <w:tcPr>
            <w:tcW w:w="3240" w:type="dxa"/>
          </w:tcPr>
          <w:p w14:paraId="3B10C813"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1.1.8. El. paštas</w:t>
            </w:r>
          </w:p>
        </w:tc>
        <w:tc>
          <w:tcPr>
            <w:tcW w:w="3870" w:type="dxa"/>
          </w:tcPr>
          <w:p w14:paraId="0DD84850"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sz w:val="24"/>
                <w:szCs w:val="24"/>
              </w:rPr>
              <w:t>pagd@vpgt.lt</w:t>
            </w:r>
          </w:p>
        </w:tc>
      </w:tr>
      <w:tr w:rsidR="00B411AB" w:rsidRPr="00B411AB" w14:paraId="6A2B33EB" w14:textId="77777777" w:rsidTr="00FC25E6">
        <w:tc>
          <w:tcPr>
            <w:tcW w:w="2808" w:type="dxa"/>
            <w:vMerge/>
          </w:tcPr>
          <w:p w14:paraId="61CA50F3"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c>
          <w:tcPr>
            <w:tcW w:w="3240" w:type="dxa"/>
          </w:tcPr>
          <w:p w14:paraId="29905F6F"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1.1.9. Šalies atstovas</w:t>
            </w:r>
          </w:p>
        </w:tc>
        <w:tc>
          <w:tcPr>
            <w:tcW w:w="3870" w:type="dxa"/>
          </w:tcPr>
          <w:p w14:paraId="22A9E10B" w14:textId="1F092022"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i/>
                <w:iCs/>
                <w:sz w:val="24"/>
                <w:szCs w:val="24"/>
              </w:rPr>
              <w:t>Direktorius / Direktoriaus pavaduotojas</w:t>
            </w:r>
            <w:r>
              <w:rPr>
                <w:rFonts w:ascii="Times New Roman" w:hAnsi="Times New Roman" w:cs="Times New Roman"/>
                <w:i/>
                <w:iCs/>
                <w:sz w:val="24"/>
                <w:szCs w:val="24"/>
              </w:rPr>
              <w:t xml:space="preserve"> / Viršininkas</w:t>
            </w:r>
          </w:p>
        </w:tc>
      </w:tr>
      <w:tr w:rsidR="00B411AB" w:rsidRPr="00B411AB" w14:paraId="3416F693" w14:textId="77777777" w:rsidTr="00FC25E6">
        <w:tc>
          <w:tcPr>
            <w:tcW w:w="2808" w:type="dxa"/>
            <w:vMerge/>
          </w:tcPr>
          <w:p w14:paraId="16739ECF"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c>
          <w:tcPr>
            <w:tcW w:w="3240" w:type="dxa"/>
          </w:tcPr>
          <w:p w14:paraId="6CA015E8"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1.1.10. Atstovavimo pagrindas</w:t>
            </w:r>
          </w:p>
        </w:tc>
        <w:tc>
          <w:tcPr>
            <w:tcW w:w="3870" w:type="dxa"/>
          </w:tcPr>
          <w:p w14:paraId="547553A6"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i/>
                <w:iCs/>
                <w:sz w:val="24"/>
                <w:szCs w:val="24"/>
              </w:rPr>
              <w:t xml:space="preserve">Pagal įstaigos nuostatus ar/ir departamento 2024 m. gruodžio 31 d. direktoriaus įsakymą Nr. 1-765/2024 (1.4 E) „Dėl įgaliojimų pasirašyti (tvirtinti) dokumentus suteikimo“  </w:t>
            </w:r>
          </w:p>
        </w:tc>
      </w:tr>
      <w:tr w:rsidR="00B411AB" w:rsidRPr="00B411AB" w14:paraId="063EBC12" w14:textId="77777777" w:rsidTr="00FC25E6">
        <w:tc>
          <w:tcPr>
            <w:tcW w:w="2808" w:type="dxa"/>
            <w:vMerge w:val="restart"/>
          </w:tcPr>
          <w:p w14:paraId="6FFE3520"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p w14:paraId="0648F0A8"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p w14:paraId="37452364"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p w14:paraId="726B7C4E"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1.2. Tiekėjas</w:t>
            </w:r>
          </w:p>
          <w:p w14:paraId="44972980" w14:textId="77777777" w:rsidR="00D5186C" w:rsidRPr="00D5186C" w:rsidRDefault="00D5186C" w:rsidP="00D5186C">
            <w:pPr>
              <w:spacing w:after="0" w:line="240" w:lineRule="auto"/>
              <w:rPr>
                <w:rFonts w:ascii="Times New Roman" w:eastAsia="Times New Roman" w:hAnsi="Times New Roman" w:cs="Times New Roman"/>
                <w:color w:val="4472C4"/>
                <w:sz w:val="24"/>
                <w:szCs w:val="24"/>
                <w14:ligatures w14:val="none"/>
              </w:rPr>
            </w:pPr>
            <w:r w:rsidRPr="00D5186C">
              <w:rPr>
                <w:rFonts w:ascii="Times New Roman" w:eastAsia="Times New Roman" w:hAnsi="Times New Roman" w:cs="Times New Roman"/>
                <w:color w:val="4472C4"/>
                <w:sz w:val="24"/>
                <w:szCs w:val="24"/>
                <w14:ligatures w14:val="none"/>
              </w:rPr>
              <w:t>(jei Tiekėjas yra fizinis asmuo, skiltys atitinkamai pakoreguojamos.</w:t>
            </w:r>
          </w:p>
          <w:p w14:paraId="51B1114F" w14:textId="761FDE0D" w:rsidR="00B411AB" w:rsidRPr="00B411AB" w:rsidRDefault="00D5186C" w:rsidP="00D5186C">
            <w:pPr>
              <w:spacing w:after="0" w:line="240" w:lineRule="auto"/>
              <w:rPr>
                <w:rFonts w:ascii="Times New Roman" w:eastAsia="Times New Roman" w:hAnsi="Times New Roman" w:cs="Times New Roman"/>
                <w:b/>
                <w:bCs/>
                <w:sz w:val="24"/>
                <w:szCs w:val="24"/>
                <w14:ligatures w14:val="none"/>
              </w:rPr>
            </w:pPr>
            <w:r w:rsidRPr="00D5186C">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tc>
        <w:tc>
          <w:tcPr>
            <w:tcW w:w="3240" w:type="dxa"/>
          </w:tcPr>
          <w:p w14:paraId="10F1F7B1"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1.2.1. Pavadinimas</w:t>
            </w:r>
          </w:p>
        </w:tc>
        <w:tc>
          <w:tcPr>
            <w:tcW w:w="3870" w:type="dxa"/>
          </w:tcPr>
          <w:p w14:paraId="2DB7FBAC"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r w:rsidR="00B411AB" w:rsidRPr="00B411AB" w14:paraId="336DC0A1" w14:textId="77777777" w:rsidTr="00FC25E6">
        <w:tc>
          <w:tcPr>
            <w:tcW w:w="2808" w:type="dxa"/>
            <w:vMerge/>
          </w:tcPr>
          <w:p w14:paraId="2FC1B610"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3240" w:type="dxa"/>
          </w:tcPr>
          <w:p w14:paraId="35724E24"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1.2.2. Juridinio asmens kodas</w:t>
            </w:r>
          </w:p>
        </w:tc>
        <w:tc>
          <w:tcPr>
            <w:tcW w:w="3870" w:type="dxa"/>
          </w:tcPr>
          <w:p w14:paraId="7D2C9C1B"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r w:rsidR="00B411AB" w:rsidRPr="00B411AB" w14:paraId="0CAA1DFE" w14:textId="77777777" w:rsidTr="00FC25E6">
        <w:tc>
          <w:tcPr>
            <w:tcW w:w="2808" w:type="dxa"/>
            <w:vMerge/>
          </w:tcPr>
          <w:p w14:paraId="1483AE0B"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3240" w:type="dxa"/>
          </w:tcPr>
          <w:p w14:paraId="1AB88F66"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1.2.3. Adresas</w:t>
            </w:r>
          </w:p>
        </w:tc>
        <w:tc>
          <w:tcPr>
            <w:tcW w:w="3870" w:type="dxa"/>
          </w:tcPr>
          <w:p w14:paraId="356206C2"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r w:rsidR="00B411AB" w:rsidRPr="00B411AB" w14:paraId="37395AA6" w14:textId="77777777" w:rsidTr="00FC25E6">
        <w:tc>
          <w:tcPr>
            <w:tcW w:w="2808" w:type="dxa"/>
            <w:vMerge/>
          </w:tcPr>
          <w:p w14:paraId="754D40C2"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3240" w:type="dxa"/>
          </w:tcPr>
          <w:p w14:paraId="2FBA481E"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1.2.4. PVM mokėtojo kodas</w:t>
            </w:r>
          </w:p>
        </w:tc>
        <w:tc>
          <w:tcPr>
            <w:tcW w:w="3870" w:type="dxa"/>
          </w:tcPr>
          <w:p w14:paraId="186D6145"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r w:rsidR="00B411AB" w:rsidRPr="00B411AB" w14:paraId="1AF72B5A" w14:textId="77777777" w:rsidTr="00FC25E6">
        <w:tc>
          <w:tcPr>
            <w:tcW w:w="2808" w:type="dxa"/>
            <w:vMerge/>
          </w:tcPr>
          <w:p w14:paraId="2E577031"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3240" w:type="dxa"/>
          </w:tcPr>
          <w:p w14:paraId="6B77D221"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1.2.5. Atsiskaitomoji sąskaita</w:t>
            </w:r>
          </w:p>
        </w:tc>
        <w:tc>
          <w:tcPr>
            <w:tcW w:w="3870" w:type="dxa"/>
          </w:tcPr>
          <w:p w14:paraId="6EC51D05"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r w:rsidR="00B411AB" w:rsidRPr="00B411AB" w14:paraId="003718DD" w14:textId="77777777" w:rsidTr="00FC25E6">
        <w:tc>
          <w:tcPr>
            <w:tcW w:w="2808" w:type="dxa"/>
            <w:vMerge/>
          </w:tcPr>
          <w:p w14:paraId="1746C9C7"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3240" w:type="dxa"/>
          </w:tcPr>
          <w:p w14:paraId="11B7A5F9"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1.2.6. Bankas, banko kodas</w:t>
            </w:r>
          </w:p>
        </w:tc>
        <w:tc>
          <w:tcPr>
            <w:tcW w:w="3870" w:type="dxa"/>
          </w:tcPr>
          <w:p w14:paraId="4D66EA4B"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r w:rsidR="00B411AB" w:rsidRPr="00B411AB" w14:paraId="246D04B9" w14:textId="77777777" w:rsidTr="00FC25E6">
        <w:tc>
          <w:tcPr>
            <w:tcW w:w="2808" w:type="dxa"/>
            <w:vMerge/>
          </w:tcPr>
          <w:p w14:paraId="5CC1930D"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3240" w:type="dxa"/>
          </w:tcPr>
          <w:p w14:paraId="09333F7B"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1.2.7. Telefonas</w:t>
            </w:r>
          </w:p>
        </w:tc>
        <w:tc>
          <w:tcPr>
            <w:tcW w:w="3870" w:type="dxa"/>
          </w:tcPr>
          <w:p w14:paraId="0E1706D0"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r w:rsidR="00B411AB" w:rsidRPr="00B411AB" w14:paraId="741D97E7" w14:textId="77777777" w:rsidTr="00FC25E6">
        <w:tc>
          <w:tcPr>
            <w:tcW w:w="2808" w:type="dxa"/>
            <w:vMerge/>
          </w:tcPr>
          <w:p w14:paraId="055AF8AA"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3240" w:type="dxa"/>
          </w:tcPr>
          <w:p w14:paraId="0E0241DD"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1.2.8. El. paštas</w:t>
            </w:r>
          </w:p>
        </w:tc>
        <w:tc>
          <w:tcPr>
            <w:tcW w:w="3870" w:type="dxa"/>
          </w:tcPr>
          <w:p w14:paraId="07A5864B"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r w:rsidR="00B411AB" w:rsidRPr="00B411AB" w14:paraId="76192E0B" w14:textId="77777777" w:rsidTr="00FC25E6">
        <w:tc>
          <w:tcPr>
            <w:tcW w:w="2808" w:type="dxa"/>
            <w:vMerge/>
          </w:tcPr>
          <w:p w14:paraId="2E595CA6"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3240" w:type="dxa"/>
          </w:tcPr>
          <w:p w14:paraId="35441D27"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1.2.9. Šalies atstovas</w:t>
            </w:r>
          </w:p>
        </w:tc>
        <w:tc>
          <w:tcPr>
            <w:tcW w:w="3870" w:type="dxa"/>
          </w:tcPr>
          <w:p w14:paraId="111F3AA3"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r w:rsidR="00B411AB" w:rsidRPr="00B411AB" w14:paraId="59F7BF53" w14:textId="77777777" w:rsidTr="00FC25E6">
        <w:tc>
          <w:tcPr>
            <w:tcW w:w="2808" w:type="dxa"/>
            <w:vMerge/>
          </w:tcPr>
          <w:p w14:paraId="3F0849FE"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3240" w:type="dxa"/>
          </w:tcPr>
          <w:p w14:paraId="3C0B61A0"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1.2.10. Atstovavimo pagrindas</w:t>
            </w:r>
          </w:p>
        </w:tc>
        <w:tc>
          <w:tcPr>
            <w:tcW w:w="3870" w:type="dxa"/>
          </w:tcPr>
          <w:p w14:paraId="1BAD147D"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p>
        </w:tc>
      </w:tr>
    </w:tbl>
    <w:p w14:paraId="1073AAAC" w14:textId="77777777" w:rsidR="00B411AB" w:rsidRPr="00B411AB" w:rsidRDefault="00B411AB" w:rsidP="00B411AB">
      <w:pPr>
        <w:spacing w:after="0" w:line="240" w:lineRule="auto"/>
        <w:jc w:val="both"/>
        <w:rPr>
          <w:rFonts w:ascii="Times New Roman" w:eastAsia="Times New Roman" w:hAnsi="Times New Roman" w:cs="Times New Roman"/>
          <w:kern w:val="0"/>
          <w:sz w:val="24"/>
          <w:szCs w:val="24"/>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816"/>
        <w:gridCol w:w="5130"/>
      </w:tblGrid>
      <w:tr w:rsidR="00B411AB" w:rsidRPr="00B411AB" w14:paraId="545A13B1" w14:textId="77777777" w:rsidTr="00FC25E6">
        <w:trPr>
          <w:trHeight w:val="300"/>
        </w:trPr>
        <w:tc>
          <w:tcPr>
            <w:tcW w:w="9918" w:type="dxa"/>
            <w:gridSpan w:val="3"/>
          </w:tcPr>
          <w:p w14:paraId="406741F4"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2. ATSAKINGI ASMENYS</w:t>
            </w:r>
          </w:p>
        </w:tc>
      </w:tr>
      <w:tr w:rsidR="00B411AB" w:rsidRPr="00B411AB" w14:paraId="59BF8A0D" w14:textId="77777777" w:rsidTr="00DD1E37">
        <w:trPr>
          <w:trHeight w:val="300"/>
        </w:trPr>
        <w:tc>
          <w:tcPr>
            <w:tcW w:w="2972" w:type="dxa"/>
          </w:tcPr>
          <w:p w14:paraId="1EB25647"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2.1. Pirkėjo kontaktiniai asmenys, atsakingi už </w:t>
            </w:r>
            <w:r w:rsidRPr="00B411AB">
              <w:rPr>
                <w:rFonts w:ascii="Times New Roman" w:eastAsia="Times New Roman" w:hAnsi="Times New Roman" w:cs="Times New Roman"/>
                <w:b/>
                <w:bCs/>
                <w:sz w:val="24"/>
                <w:szCs w:val="24"/>
                <w14:ligatures w14:val="none"/>
              </w:rPr>
              <w:lastRenderedPageBreak/>
              <w:t>Sutarties vykdymą, Prekių priėmimą, Sąskaitų per informacinę sistemą „SABIS“ priėmimą</w:t>
            </w:r>
          </w:p>
        </w:tc>
        <w:tc>
          <w:tcPr>
            <w:tcW w:w="6946" w:type="dxa"/>
            <w:gridSpan w:val="2"/>
          </w:tcPr>
          <w:p w14:paraId="3AA4A7A0" w14:textId="77777777" w:rsidR="00B411AB" w:rsidRPr="00B411AB" w:rsidRDefault="00B411AB" w:rsidP="00B411AB">
            <w:pPr>
              <w:spacing w:after="0" w:line="240" w:lineRule="auto"/>
              <w:rPr>
                <w:rFonts w:ascii="Times New Roman" w:eastAsia="Times New Roman" w:hAnsi="Times New Roman" w:cs="Times New Roman"/>
                <w:color w:val="4472C4"/>
                <w:sz w:val="24"/>
                <w:szCs w:val="24"/>
                <w14:ligatures w14:val="none"/>
              </w:rPr>
            </w:pPr>
            <w:r w:rsidRPr="00B411AB">
              <w:rPr>
                <w:rFonts w:ascii="Times New Roman" w:eastAsia="Times New Roman" w:hAnsi="Times New Roman" w:cs="Times New Roman"/>
                <w:color w:val="4472C4"/>
                <w:sz w:val="24"/>
                <w:szCs w:val="24"/>
                <w14:ligatures w14:val="none"/>
              </w:rPr>
              <w:lastRenderedPageBreak/>
              <w:t>(nurodyti padalinį / skyrių, pareigas, vardą, pavardę, tel., el. paštą)</w:t>
            </w:r>
          </w:p>
        </w:tc>
      </w:tr>
      <w:tr w:rsidR="00B411AB" w:rsidRPr="00B411AB" w14:paraId="53CF0C6F" w14:textId="77777777" w:rsidTr="00DD1E37">
        <w:trPr>
          <w:trHeight w:val="300"/>
        </w:trPr>
        <w:tc>
          <w:tcPr>
            <w:tcW w:w="2972" w:type="dxa"/>
          </w:tcPr>
          <w:p w14:paraId="24200844"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2.2. Tiekėjo kontaktiniai asmenys, atsakingi už Sutarties vykdymą</w:t>
            </w:r>
          </w:p>
        </w:tc>
        <w:tc>
          <w:tcPr>
            <w:tcW w:w="6946" w:type="dxa"/>
            <w:gridSpan w:val="2"/>
          </w:tcPr>
          <w:p w14:paraId="7BE9CF9F" w14:textId="77777777" w:rsidR="00B411AB" w:rsidRPr="00B411AB" w:rsidRDefault="00B411AB" w:rsidP="00B411AB">
            <w:pPr>
              <w:spacing w:after="0" w:line="240" w:lineRule="auto"/>
              <w:rPr>
                <w:rFonts w:ascii="Times New Roman" w:eastAsia="Times New Roman" w:hAnsi="Times New Roman" w:cs="Times New Roman"/>
                <w:color w:val="4472C4"/>
                <w:sz w:val="24"/>
                <w:szCs w:val="24"/>
                <w14:ligatures w14:val="none"/>
              </w:rPr>
            </w:pPr>
            <w:r w:rsidRPr="00B411AB">
              <w:rPr>
                <w:rFonts w:ascii="Times New Roman" w:eastAsia="Times New Roman" w:hAnsi="Times New Roman" w:cs="Times New Roman"/>
                <w:color w:val="4472C4"/>
                <w:sz w:val="24"/>
                <w:szCs w:val="24"/>
                <w14:ligatures w14:val="none"/>
              </w:rPr>
              <w:t>(nurodyti padalinį / skyrių, pareigas, vardą, pavardę, tel., el. paštą)</w:t>
            </w:r>
          </w:p>
        </w:tc>
      </w:tr>
      <w:tr w:rsidR="00B411AB" w:rsidRPr="00B411AB" w14:paraId="72E291D3" w14:textId="77777777" w:rsidTr="00FC25E6">
        <w:trPr>
          <w:trHeight w:val="300"/>
        </w:trPr>
        <w:tc>
          <w:tcPr>
            <w:tcW w:w="9918" w:type="dxa"/>
            <w:gridSpan w:val="3"/>
          </w:tcPr>
          <w:p w14:paraId="491CD9F6"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3. SUTARTIES DALYKAS</w:t>
            </w:r>
          </w:p>
        </w:tc>
      </w:tr>
      <w:tr w:rsidR="00B411AB" w:rsidRPr="00B411AB" w14:paraId="64F10B27" w14:textId="77777777" w:rsidTr="00DD1E37">
        <w:trPr>
          <w:trHeight w:val="300"/>
        </w:trPr>
        <w:tc>
          <w:tcPr>
            <w:tcW w:w="2972" w:type="dxa"/>
          </w:tcPr>
          <w:p w14:paraId="79013539"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3.1. Sutarties dalykas </w:t>
            </w:r>
          </w:p>
        </w:tc>
        <w:tc>
          <w:tcPr>
            <w:tcW w:w="6946" w:type="dxa"/>
            <w:gridSpan w:val="2"/>
          </w:tcPr>
          <w:p w14:paraId="1530BFCB" w14:textId="6153AF27" w:rsidR="00B411AB" w:rsidRPr="00B411AB" w:rsidRDefault="00B411AB" w:rsidP="00B411AB">
            <w:pPr>
              <w:spacing w:after="0" w:line="240" w:lineRule="auto"/>
              <w:jc w:val="both"/>
              <w:rPr>
                <w:rFonts w:ascii="Times New Roman" w:eastAsia="Times New Roman" w:hAnsi="Times New Roman" w:cs="Times New Roman"/>
                <w:color w:val="000000"/>
                <w:sz w:val="24"/>
                <w:szCs w:val="24"/>
                <w14:ligatures w14:val="none"/>
              </w:rPr>
            </w:pPr>
            <w:bookmarkStart w:id="0" w:name="_Hlk177387132"/>
            <w:r w:rsidRPr="00B411AB">
              <w:rPr>
                <w:rFonts w:ascii="Times New Roman" w:eastAsia="Times New Roman" w:hAnsi="Times New Roman" w:cs="Times New Roman"/>
                <w:sz w:val="24"/>
                <w:szCs w:val="24"/>
                <w14:ligatures w14:val="none"/>
              </w:rPr>
              <w:t>3.1.</w:t>
            </w:r>
            <w:r>
              <w:rPr>
                <w:rFonts w:ascii="Times New Roman" w:eastAsia="Times New Roman" w:hAnsi="Times New Roman" w:cs="Times New Roman"/>
                <w:sz w:val="24"/>
                <w:szCs w:val="24"/>
                <w14:ligatures w14:val="none"/>
              </w:rPr>
              <w:t>1</w:t>
            </w:r>
            <w:r w:rsidRPr="00B411AB">
              <w:rPr>
                <w:rFonts w:ascii="Times New Roman" w:eastAsia="Times New Roman" w:hAnsi="Times New Roman" w:cs="Times New Roman"/>
                <w:sz w:val="24"/>
                <w:szCs w:val="24"/>
                <w14:ligatures w14:val="none"/>
              </w:rPr>
              <w:t xml:space="preserve">. Tiekėjas įsipareigoja Sutartyje numatytomis sąlygomis perduoti Pirkėjui </w:t>
            </w:r>
            <w:r w:rsidRPr="00B411AB">
              <w:rPr>
                <w:rFonts w:ascii="Times New Roman" w:eastAsia="Times New Roman" w:hAnsi="Times New Roman" w:cs="Times New Roman"/>
                <w:i/>
                <w:iCs/>
                <w:sz w:val="24"/>
                <w:szCs w:val="24"/>
                <w14:ligatures w14:val="none"/>
              </w:rPr>
              <w:t>x vnt.</w:t>
            </w:r>
            <w:r w:rsidRPr="00B411AB">
              <w:rPr>
                <w:rFonts w:ascii="Times New Roman" w:eastAsia="Times New Roman" w:hAnsi="Times New Roman" w:cs="Times New Roman"/>
                <w:sz w:val="24"/>
                <w:szCs w:val="24"/>
                <w14:ligatures w14:val="none"/>
              </w:rPr>
              <w:t xml:space="preserve"> </w:t>
            </w:r>
            <w:r>
              <w:rPr>
                <w:rFonts w:ascii="Times New Roman" w:eastAsia="Times New Roman" w:hAnsi="Times New Roman" w:cs="Times New Roman"/>
                <w:i/>
                <w:iCs/>
                <w:sz w:val="24"/>
                <w:szCs w:val="24"/>
                <w14:ligatures w14:val="none"/>
              </w:rPr>
              <w:t xml:space="preserve">naudotų </w:t>
            </w:r>
            <w:r w:rsidRPr="00B411AB">
              <w:rPr>
                <w:rFonts w:ascii="Times New Roman" w:eastAsia="Times New Roman" w:hAnsi="Times New Roman" w:cs="Times New Roman"/>
                <w:i/>
                <w:iCs/>
                <w:sz w:val="24"/>
                <w:szCs w:val="24"/>
                <w14:ligatures w14:val="none"/>
              </w:rPr>
              <w:t>vidutinės klasės</w:t>
            </w:r>
            <w:r>
              <w:rPr>
                <w:rFonts w:ascii="Times New Roman" w:eastAsia="Times New Roman" w:hAnsi="Times New Roman" w:cs="Times New Roman"/>
                <w:i/>
                <w:iCs/>
                <w:sz w:val="24"/>
                <w:szCs w:val="24"/>
                <w14:ligatures w14:val="none"/>
              </w:rPr>
              <w:t xml:space="preserve"> gaisrų gesinimo ir gelbėjimo</w:t>
            </w:r>
            <w:r w:rsidRPr="00B411AB">
              <w:rPr>
                <w:rFonts w:ascii="Times New Roman" w:eastAsia="Times New Roman" w:hAnsi="Times New Roman" w:cs="Times New Roman"/>
                <w:i/>
                <w:iCs/>
                <w:sz w:val="24"/>
                <w:szCs w:val="24"/>
                <w14:ligatures w14:val="none"/>
              </w:rPr>
              <w:t xml:space="preserve"> automobili</w:t>
            </w:r>
            <w:r>
              <w:rPr>
                <w:rFonts w:ascii="Times New Roman" w:eastAsia="Times New Roman" w:hAnsi="Times New Roman" w:cs="Times New Roman"/>
                <w:i/>
                <w:iCs/>
                <w:sz w:val="24"/>
                <w:szCs w:val="24"/>
                <w14:ligatures w14:val="none"/>
              </w:rPr>
              <w:t>ų</w:t>
            </w:r>
            <w:r w:rsidRPr="00B411AB">
              <w:rPr>
                <w:rFonts w:ascii="Times New Roman" w:eastAsia="Times New Roman" w:hAnsi="Times New Roman" w:cs="Times New Roman"/>
                <w:i/>
                <w:iCs/>
                <w:sz w:val="24"/>
                <w:szCs w:val="24"/>
                <w14:ligatures w14:val="none"/>
              </w:rPr>
              <w:t xml:space="preserve"> su dviguba kabina</w:t>
            </w:r>
            <w:r w:rsidR="00344C73">
              <w:rPr>
                <w:rFonts w:ascii="Times New Roman" w:eastAsia="Times New Roman" w:hAnsi="Times New Roman" w:cs="Times New Roman"/>
                <w:i/>
                <w:iCs/>
                <w:sz w:val="24"/>
                <w:szCs w:val="24"/>
                <w14:ligatures w14:val="none"/>
              </w:rPr>
              <w:t xml:space="preserve"> (1 pirkimo dalis) / naudotų </w:t>
            </w:r>
            <w:r w:rsidR="00344C73" w:rsidRPr="00B411AB">
              <w:rPr>
                <w:rFonts w:ascii="Times New Roman" w:eastAsia="Times New Roman" w:hAnsi="Times New Roman" w:cs="Times New Roman"/>
                <w:i/>
                <w:iCs/>
                <w:sz w:val="24"/>
                <w:szCs w:val="24"/>
                <w14:ligatures w14:val="none"/>
              </w:rPr>
              <w:t>s</w:t>
            </w:r>
            <w:r w:rsidR="00344C73">
              <w:rPr>
                <w:rFonts w:ascii="Times New Roman" w:eastAsia="Times New Roman" w:hAnsi="Times New Roman" w:cs="Times New Roman"/>
                <w:i/>
                <w:iCs/>
                <w:sz w:val="24"/>
                <w:szCs w:val="24"/>
                <w14:ligatures w14:val="none"/>
              </w:rPr>
              <w:t>unkiosios</w:t>
            </w:r>
            <w:r w:rsidR="00344C73" w:rsidRPr="00B411AB">
              <w:rPr>
                <w:rFonts w:ascii="Times New Roman" w:eastAsia="Times New Roman" w:hAnsi="Times New Roman" w:cs="Times New Roman"/>
                <w:i/>
                <w:iCs/>
                <w:sz w:val="24"/>
                <w:szCs w:val="24"/>
                <w14:ligatures w14:val="none"/>
              </w:rPr>
              <w:t xml:space="preserve"> klasės</w:t>
            </w:r>
            <w:r w:rsidR="00344C73">
              <w:rPr>
                <w:rFonts w:ascii="Times New Roman" w:eastAsia="Times New Roman" w:hAnsi="Times New Roman" w:cs="Times New Roman"/>
                <w:i/>
                <w:iCs/>
                <w:sz w:val="24"/>
                <w:szCs w:val="24"/>
                <w14:ligatures w14:val="none"/>
              </w:rPr>
              <w:t xml:space="preserve"> gaisrų gesinimo ir gelbėjimo</w:t>
            </w:r>
            <w:r w:rsidR="00344C73" w:rsidRPr="00B411AB">
              <w:rPr>
                <w:rFonts w:ascii="Times New Roman" w:eastAsia="Times New Roman" w:hAnsi="Times New Roman" w:cs="Times New Roman"/>
                <w:i/>
                <w:iCs/>
                <w:sz w:val="24"/>
                <w:szCs w:val="24"/>
                <w14:ligatures w14:val="none"/>
              </w:rPr>
              <w:t xml:space="preserve"> automobili</w:t>
            </w:r>
            <w:r w:rsidR="00344C73">
              <w:rPr>
                <w:rFonts w:ascii="Times New Roman" w:eastAsia="Times New Roman" w:hAnsi="Times New Roman" w:cs="Times New Roman"/>
                <w:i/>
                <w:iCs/>
                <w:sz w:val="24"/>
                <w:szCs w:val="24"/>
                <w14:ligatures w14:val="none"/>
              </w:rPr>
              <w:t>ų</w:t>
            </w:r>
            <w:r w:rsidR="00344C73" w:rsidRPr="00B411AB">
              <w:rPr>
                <w:rFonts w:ascii="Times New Roman" w:eastAsia="Times New Roman" w:hAnsi="Times New Roman" w:cs="Times New Roman"/>
                <w:i/>
                <w:iCs/>
                <w:sz w:val="24"/>
                <w:szCs w:val="24"/>
                <w14:ligatures w14:val="none"/>
              </w:rPr>
              <w:t xml:space="preserve"> su </w:t>
            </w:r>
            <w:r w:rsidR="00344C73">
              <w:rPr>
                <w:rFonts w:ascii="Times New Roman" w:eastAsia="Times New Roman" w:hAnsi="Times New Roman" w:cs="Times New Roman"/>
                <w:i/>
                <w:iCs/>
                <w:sz w:val="24"/>
                <w:szCs w:val="24"/>
                <w14:ligatures w14:val="none"/>
              </w:rPr>
              <w:t>vien</w:t>
            </w:r>
            <w:r w:rsidR="00344C73" w:rsidRPr="00B411AB">
              <w:rPr>
                <w:rFonts w:ascii="Times New Roman" w:eastAsia="Times New Roman" w:hAnsi="Times New Roman" w:cs="Times New Roman"/>
                <w:i/>
                <w:iCs/>
                <w:sz w:val="24"/>
                <w:szCs w:val="24"/>
                <w14:ligatures w14:val="none"/>
              </w:rPr>
              <w:t>guba kabina</w:t>
            </w:r>
            <w:r w:rsidR="00344C73">
              <w:rPr>
                <w:rFonts w:ascii="Times New Roman" w:eastAsia="Times New Roman" w:hAnsi="Times New Roman" w:cs="Times New Roman"/>
                <w:i/>
                <w:iCs/>
                <w:sz w:val="24"/>
                <w:szCs w:val="24"/>
                <w14:ligatures w14:val="none"/>
              </w:rPr>
              <w:t xml:space="preserve"> (2 pirkimo dalis) / </w:t>
            </w:r>
            <w:r w:rsidRPr="00B411AB">
              <w:rPr>
                <w:rFonts w:ascii="Times New Roman" w:eastAsia="Times New Roman" w:hAnsi="Times New Roman" w:cs="Times New Roman"/>
                <w:i/>
                <w:iCs/>
                <w:sz w:val="24"/>
                <w:szCs w:val="24"/>
                <w14:ligatures w14:val="none"/>
              </w:rPr>
              <w:t xml:space="preserve"> </w:t>
            </w:r>
            <w:r w:rsidR="00344C73">
              <w:rPr>
                <w:rFonts w:ascii="Times New Roman" w:eastAsia="Times New Roman" w:hAnsi="Times New Roman" w:cs="Times New Roman"/>
                <w:i/>
                <w:iCs/>
                <w:sz w:val="24"/>
                <w:szCs w:val="24"/>
                <w14:ligatures w14:val="none"/>
              </w:rPr>
              <w:t xml:space="preserve">naudotų </w:t>
            </w:r>
            <w:r w:rsidR="00344C73" w:rsidRPr="00B411AB">
              <w:rPr>
                <w:rFonts w:ascii="Times New Roman" w:eastAsia="Times New Roman" w:hAnsi="Times New Roman" w:cs="Times New Roman"/>
                <w:i/>
                <w:iCs/>
                <w:sz w:val="24"/>
                <w:szCs w:val="24"/>
                <w14:ligatures w14:val="none"/>
              </w:rPr>
              <w:t>s</w:t>
            </w:r>
            <w:r w:rsidR="00344C73">
              <w:rPr>
                <w:rFonts w:ascii="Times New Roman" w:eastAsia="Times New Roman" w:hAnsi="Times New Roman" w:cs="Times New Roman"/>
                <w:i/>
                <w:iCs/>
                <w:sz w:val="24"/>
                <w:szCs w:val="24"/>
                <w14:ligatures w14:val="none"/>
              </w:rPr>
              <w:t>unkiosios</w:t>
            </w:r>
            <w:r w:rsidR="00344C73" w:rsidRPr="00B411AB">
              <w:rPr>
                <w:rFonts w:ascii="Times New Roman" w:eastAsia="Times New Roman" w:hAnsi="Times New Roman" w:cs="Times New Roman"/>
                <w:i/>
                <w:iCs/>
                <w:sz w:val="24"/>
                <w:szCs w:val="24"/>
                <w14:ligatures w14:val="none"/>
              </w:rPr>
              <w:t xml:space="preserve"> klasės</w:t>
            </w:r>
            <w:r w:rsidR="00344C73">
              <w:rPr>
                <w:rFonts w:ascii="Times New Roman" w:eastAsia="Times New Roman" w:hAnsi="Times New Roman" w:cs="Times New Roman"/>
                <w:i/>
                <w:iCs/>
                <w:sz w:val="24"/>
                <w:szCs w:val="24"/>
                <w14:ligatures w14:val="none"/>
              </w:rPr>
              <w:t xml:space="preserve"> gaisrų gesinimo ir gelbėjimo</w:t>
            </w:r>
            <w:r w:rsidR="00344C73" w:rsidRPr="00B411AB">
              <w:rPr>
                <w:rFonts w:ascii="Times New Roman" w:eastAsia="Times New Roman" w:hAnsi="Times New Roman" w:cs="Times New Roman"/>
                <w:i/>
                <w:iCs/>
                <w:sz w:val="24"/>
                <w:szCs w:val="24"/>
                <w14:ligatures w14:val="none"/>
              </w:rPr>
              <w:t xml:space="preserve"> automobili</w:t>
            </w:r>
            <w:r w:rsidR="00344C73">
              <w:rPr>
                <w:rFonts w:ascii="Times New Roman" w:eastAsia="Times New Roman" w:hAnsi="Times New Roman" w:cs="Times New Roman"/>
                <w:i/>
                <w:iCs/>
                <w:sz w:val="24"/>
                <w:szCs w:val="24"/>
                <w14:ligatures w14:val="none"/>
              </w:rPr>
              <w:t>ų</w:t>
            </w:r>
            <w:r w:rsidR="00344C73" w:rsidRPr="00B411AB">
              <w:rPr>
                <w:rFonts w:ascii="Times New Roman" w:eastAsia="Times New Roman" w:hAnsi="Times New Roman" w:cs="Times New Roman"/>
                <w:i/>
                <w:iCs/>
                <w:sz w:val="24"/>
                <w:szCs w:val="24"/>
                <w14:ligatures w14:val="none"/>
              </w:rPr>
              <w:t xml:space="preserve"> su dviguba kabina</w:t>
            </w:r>
            <w:r w:rsidR="00344C73">
              <w:rPr>
                <w:rFonts w:ascii="Times New Roman" w:eastAsia="Times New Roman" w:hAnsi="Times New Roman" w:cs="Times New Roman"/>
                <w:i/>
                <w:iCs/>
                <w:sz w:val="24"/>
                <w:szCs w:val="24"/>
                <w14:ligatures w14:val="none"/>
              </w:rPr>
              <w:t xml:space="preserve"> (3 pirkimo dalis) </w:t>
            </w:r>
            <w:r w:rsidRPr="00B411AB">
              <w:rPr>
                <w:rFonts w:ascii="Times New Roman" w:eastAsia="Times New Roman" w:hAnsi="Times New Roman" w:cs="Times New Roman"/>
                <w:color w:val="000000"/>
                <w:sz w:val="24"/>
                <w:szCs w:val="24"/>
                <w14:ligatures w14:val="none"/>
              </w:rPr>
              <w:t xml:space="preserve">(toliau – </w:t>
            </w:r>
            <w:r w:rsidRPr="00D5186C">
              <w:rPr>
                <w:rFonts w:ascii="Times New Roman" w:eastAsia="Times New Roman" w:hAnsi="Times New Roman" w:cs="Times New Roman"/>
                <w:color w:val="000000"/>
                <w:sz w:val="24"/>
                <w:szCs w:val="24"/>
                <w14:ligatures w14:val="none"/>
              </w:rPr>
              <w:t>Prekė(-ės)/ automobilis(-iai)</w:t>
            </w:r>
            <w:r w:rsidRPr="00B411AB">
              <w:rPr>
                <w:rFonts w:ascii="Times New Roman" w:eastAsia="Times New Roman" w:hAnsi="Times New Roman" w:cs="Times New Roman"/>
                <w:color w:val="000000"/>
                <w:sz w:val="24"/>
                <w:szCs w:val="24"/>
                <w14:ligatures w14:val="none"/>
              </w:rPr>
              <w:t>.</w:t>
            </w:r>
          </w:p>
          <w:p w14:paraId="13E8CC44" w14:textId="3D08D7C2" w:rsidR="00B411AB" w:rsidRPr="00B411AB" w:rsidRDefault="00B411AB" w:rsidP="00B411AB">
            <w:pPr>
              <w:spacing w:after="0" w:line="240" w:lineRule="auto"/>
              <w:jc w:val="both"/>
              <w:rPr>
                <w:rFonts w:ascii="Times New Roman" w:eastAsia="Times New Roman" w:hAnsi="Times New Roman" w:cs="Times New Roman"/>
                <w:color w:val="000000"/>
                <w:sz w:val="24"/>
                <w:szCs w:val="24"/>
                <w14:ligatures w14:val="none"/>
              </w:rPr>
            </w:pPr>
            <w:r w:rsidRPr="00B411AB">
              <w:rPr>
                <w:rFonts w:ascii="Times New Roman" w:eastAsia="Times New Roman" w:hAnsi="Times New Roman" w:cs="Times New Roman"/>
                <w:color w:val="000000"/>
                <w:sz w:val="24"/>
                <w:szCs w:val="24"/>
                <w14:ligatures w14:val="none"/>
              </w:rPr>
              <w:t>Išsamus Prekės aprašymas ir kiti reikalavimai tiekiamoms Prekėms nustatyti Sutarties priede Nr. 1 „</w:t>
            </w:r>
            <w:r w:rsidRPr="00344C73">
              <w:rPr>
                <w:rFonts w:ascii="Times New Roman" w:eastAsia="Times New Roman" w:hAnsi="Times New Roman" w:cs="Times New Roman"/>
                <w:i/>
                <w:iCs/>
                <w:color w:val="000000"/>
                <w:sz w:val="24"/>
                <w:szCs w:val="24"/>
                <w14:ligatures w14:val="none"/>
              </w:rPr>
              <w:t>Naudoto vidutinės klasės gaisrų gesinimo ir gelbėjimo automobilio su dviguba kabina techninė specifikacija“</w:t>
            </w:r>
            <w:r w:rsidR="00344C73">
              <w:rPr>
                <w:rFonts w:ascii="Times New Roman" w:eastAsia="Times New Roman" w:hAnsi="Times New Roman" w:cs="Times New Roman"/>
                <w:i/>
                <w:iCs/>
                <w:color w:val="000000"/>
                <w:sz w:val="24"/>
                <w:szCs w:val="24"/>
                <w14:ligatures w14:val="none"/>
              </w:rPr>
              <w:t xml:space="preserve"> (1 pirkimo dalis / </w:t>
            </w:r>
            <w:r w:rsidR="00344C73" w:rsidRPr="00B411AB">
              <w:rPr>
                <w:rFonts w:ascii="Times New Roman" w:eastAsia="Times New Roman" w:hAnsi="Times New Roman" w:cs="Times New Roman"/>
                <w:color w:val="000000"/>
                <w:sz w:val="24"/>
                <w:szCs w:val="24"/>
                <w14:ligatures w14:val="none"/>
              </w:rPr>
              <w:t>„</w:t>
            </w:r>
            <w:r w:rsidR="00344C73" w:rsidRPr="00344C73">
              <w:rPr>
                <w:rFonts w:ascii="Times New Roman" w:eastAsia="Times New Roman" w:hAnsi="Times New Roman" w:cs="Times New Roman"/>
                <w:i/>
                <w:iCs/>
                <w:color w:val="000000"/>
                <w:sz w:val="24"/>
                <w:szCs w:val="24"/>
                <w14:ligatures w14:val="none"/>
              </w:rPr>
              <w:t>Naudoto s</w:t>
            </w:r>
            <w:r w:rsidR="00344C73">
              <w:rPr>
                <w:rFonts w:ascii="Times New Roman" w:eastAsia="Times New Roman" w:hAnsi="Times New Roman" w:cs="Times New Roman"/>
                <w:i/>
                <w:iCs/>
                <w:color w:val="000000"/>
                <w:sz w:val="24"/>
                <w:szCs w:val="24"/>
                <w14:ligatures w14:val="none"/>
              </w:rPr>
              <w:t>unkiosios</w:t>
            </w:r>
            <w:r w:rsidR="00344C73" w:rsidRPr="00344C73">
              <w:rPr>
                <w:rFonts w:ascii="Times New Roman" w:eastAsia="Times New Roman" w:hAnsi="Times New Roman" w:cs="Times New Roman"/>
                <w:i/>
                <w:iCs/>
                <w:color w:val="000000"/>
                <w:sz w:val="24"/>
                <w:szCs w:val="24"/>
                <w14:ligatures w14:val="none"/>
              </w:rPr>
              <w:t xml:space="preserve"> klasės gaisrų gesinimo ir gelbėjimo automobilio su </w:t>
            </w:r>
            <w:r w:rsidR="00344C73">
              <w:rPr>
                <w:rFonts w:ascii="Times New Roman" w:eastAsia="Times New Roman" w:hAnsi="Times New Roman" w:cs="Times New Roman"/>
                <w:i/>
                <w:iCs/>
                <w:color w:val="000000"/>
                <w:sz w:val="24"/>
                <w:szCs w:val="24"/>
                <w14:ligatures w14:val="none"/>
              </w:rPr>
              <w:t>vien</w:t>
            </w:r>
            <w:r w:rsidR="00344C73" w:rsidRPr="00344C73">
              <w:rPr>
                <w:rFonts w:ascii="Times New Roman" w:eastAsia="Times New Roman" w:hAnsi="Times New Roman" w:cs="Times New Roman"/>
                <w:i/>
                <w:iCs/>
                <w:color w:val="000000"/>
                <w:sz w:val="24"/>
                <w:szCs w:val="24"/>
                <w14:ligatures w14:val="none"/>
              </w:rPr>
              <w:t>guba kabina techninė specifikacija“</w:t>
            </w:r>
            <w:r w:rsidR="00344C73">
              <w:rPr>
                <w:rFonts w:ascii="Times New Roman" w:eastAsia="Times New Roman" w:hAnsi="Times New Roman" w:cs="Times New Roman"/>
                <w:i/>
                <w:iCs/>
                <w:color w:val="000000"/>
                <w:sz w:val="24"/>
                <w:szCs w:val="24"/>
                <w14:ligatures w14:val="none"/>
              </w:rPr>
              <w:t xml:space="preserve"> (2 pirkimo dalis) /</w:t>
            </w:r>
            <w:r w:rsidRPr="00B411AB">
              <w:rPr>
                <w:rFonts w:ascii="Times New Roman" w:eastAsia="Times New Roman" w:hAnsi="Times New Roman" w:cs="Times New Roman"/>
                <w:color w:val="000000"/>
                <w:sz w:val="24"/>
                <w:szCs w:val="24"/>
                <w14:ligatures w14:val="none"/>
              </w:rPr>
              <w:t xml:space="preserve"> </w:t>
            </w:r>
            <w:r w:rsidR="00344C73" w:rsidRPr="00B411AB">
              <w:rPr>
                <w:rFonts w:ascii="Times New Roman" w:eastAsia="Times New Roman" w:hAnsi="Times New Roman" w:cs="Times New Roman"/>
                <w:color w:val="000000"/>
                <w:sz w:val="24"/>
                <w:szCs w:val="24"/>
                <w14:ligatures w14:val="none"/>
              </w:rPr>
              <w:t>„</w:t>
            </w:r>
            <w:r w:rsidR="00344C73" w:rsidRPr="00344C73">
              <w:rPr>
                <w:rFonts w:ascii="Times New Roman" w:eastAsia="Times New Roman" w:hAnsi="Times New Roman" w:cs="Times New Roman"/>
                <w:i/>
                <w:iCs/>
                <w:color w:val="000000"/>
                <w:sz w:val="24"/>
                <w:szCs w:val="24"/>
                <w14:ligatures w14:val="none"/>
              </w:rPr>
              <w:t>Naudoto s</w:t>
            </w:r>
            <w:r w:rsidR="00344C73">
              <w:rPr>
                <w:rFonts w:ascii="Times New Roman" w:eastAsia="Times New Roman" w:hAnsi="Times New Roman" w:cs="Times New Roman"/>
                <w:i/>
                <w:iCs/>
                <w:color w:val="000000"/>
                <w:sz w:val="24"/>
                <w:szCs w:val="24"/>
                <w14:ligatures w14:val="none"/>
              </w:rPr>
              <w:t>unkiosios</w:t>
            </w:r>
            <w:r w:rsidR="00344C73" w:rsidRPr="00344C73">
              <w:rPr>
                <w:rFonts w:ascii="Times New Roman" w:eastAsia="Times New Roman" w:hAnsi="Times New Roman" w:cs="Times New Roman"/>
                <w:i/>
                <w:iCs/>
                <w:color w:val="000000"/>
                <w:sz w:val="24"/>
                <w:szCs w:val="24"/>
                <w14:ligatures w14:val="none"/>
              </w:rPr>
              <w:t xml:space="preserve"> klasės gaisrų gesinimo ir gelbėjimo automobilio su dviguba kabina techninė specifikacija“</w:t>
            </w:r>
            <w:r w:rsidR="00344C73">
              <w:rPr>
                <w:rFonts w:ascii="Times New Roman" w:eastAsia="Times New Roman" w:hAnsi="Times New Roman" w:cs="Times New Roman"/>
                <w:i/>
                <w:iCs/>
                <w:color w:val="000000"/>
                <w:sz w:val="24"/>
                <w:szCs w:val="24"/>
                <w14:ligatures w14:val="none"/>
              </w:rPr>
              <w:t xml:space="preserve"> (3 pirkimo dalis)</w:t>
            </w:r>
            <w:r w:rsidR="00344C73" w:rsidRPr="00B411AB">
              <w:rPr>
                <w:rFonts w:ascii="Times New Roman" w:eastAsia="Times New Roman" w:hAnsi="Times New Roman" w:cs="Times New Roman"/>
                <w:color w:val="000000"/>
                <w:sz w:val="24"/>
                <w:szCs w:val="24"/>
                <w14:ligatures w14:val="none"/>
              </w:rPr>
              <w:t xml:space="preserve"> </w:t>
            </w:r>
            <w:r w:rsidRPr="00B411AB">
              <w:rPr>
                <w:rFonts w:ascii="Times New Roman" w:eastAsia="Times New Roman" w:hAnsi="Times New Roman" w:cs="Times New Roman"/>
                <w:color w:val="000000"/>
                <w:sz w:val="24"/>
                <w:szCs w:val="24"/>
                <w14:ligatures w14:val="none"/>
              </w:rPr>
              <w:t xml:space="preserve">(toliau – Techninė specifikacija) ir Sutarties priede Nr. </w:t>
            </w:r>
            <w:r w:rsidR="003118FD">
              <w:rPr>
                <w:rFonts w:ascii="Times New Roman" w:eastAsia="Times New Roman" w:hAnsi="Times New Roman" w:cs="Times New Roman"/>
                <w:color w:val="000000"/>
                <w:sz w:val="24"/>
                <w:szCs w:val="24"/>
                <w14:ligatures w14:val="none"/>
              </w:rPr>
              <w:t>3</w:t>
            </w:r>
            <w:r w:rsidRPr="00B411AB">
              <w:rPr>
                <w:rFonts w:ascii="Times New Roman" w:eastAsia="Times New Roman" w:hAnsi="Times New Roman" w:cs="Times New Roman"/>
                <w:color w:val="000000"/>
                <w:sz w:val="24"/>
                <w:szCs w:val="24"/>
                <w14:ligatures w14:val="none"/>
              </w:rPr>
              <w:t xml:space="preserve"> „Pasiūlymas“.</w:t>
            </w:r>
            <w:bookmarkEnd w:id="0"/>
          </w:p>
        </w:tc>
      </w:tr>
      <w:tr w:rsidR="00B411AB" w:rsidRPr="00B411AB" w14:paraId="081D8225" w14:textId="77777777" w:rsidTr="00DD1E37">
        <w:trPr>
          <w:trHeight w:val="300"/>
        </w:trPr>
        <w:tc>
          <w:tcPr>
            <w:tcW w:w="2972" w:type="dxa"/>
          </w:tcPr>
          <w:p w14:paraId="0E45D371" w14:textId="7A519C79"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3.2. </w:t>
            </w:r>
            <w:r w:rsidR="00D5186C" w:rsidRPr="00D5186C">
              <w:rPr>
                <w:rFonts w:ascii="Times New Roman" w:eastAsia="Times New Roman" w:hAnsi="Times New Roman" w:cs="Times New Roman"/>
                <w:b/>
                <w:bCs/>
                <w:sz w:val="24"/>
                <w:szCs w:val="24"/>
                <w14:ligatures w14:val="none"/>
              </w:rPr>
              <w:t>Pirkimo pavadinimas ir numeris</w:t>
            </w:r>
          </w:p>
        </w:tc>
        <w:tc>
          <w:tcPr>
            <w:tcW w:w="6946" w:type="dxa"/>
            <w:gridSpan w:val="2"/>
          </w:tcPr>
          <w:p w14:paraId="27CD4003"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r>
      <w:tr w:rsidR="00B411AB" w:rsidRPr="00B411AB" w14:paraId="00BAFCB5" w14:textId="77777777" w:rsidTr="00DD1E37">
        <w:trPr>
          <w:trHeight w:val="300"/>
        </w:trPr>
        <w:tc>
          <w:tcPr>
            <w:tcW w:w="2972" w:type="dxa"/>
          </w:tcPr>
          <w:p w14:paraId="6F166AC1"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3.3. Informacija apie Europos Sąjungos lėšomis finansuojamą projektą arba kitą projektą</w:t>
            </w:r>
          </w:p>
        </w:tc>
        <w:tc>
          <w:tcPr>
            <w:tcW w:w="6946" w:type="dxa"/>
            <w:gridSpan w:val="2"/>
          </w:tcPr>
          <w:p w14:paraId="4A0A597C"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0A17CF21"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p w14:paraId="4E71D9BD"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r>
      <w:tr w:rsidR="00B411AB" w:rsidRPr="00B411AB" w14:paraId="05A9C160" w14:textId="77777777" w:rsidTr="00FC25E6">
        <w:trPr>
          <w:trHeight w:val="300"/>
        </w:trPr>
        <w:tc>
          <w:tcPr>
            <w:tcW w:w="9918" w:type="dxa"/>
            <w:gridSpan w:val="3"/>
          </w:tcPr>
          <w:p w14:paraId="207D6573"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4. PREKIŲ PRISTATYMO TERMINAI IR PREKIŲ PERDAVIMO - PRIĖMIMO TVARKA</w:t>
            </w:r>
          </w:p>
        </w:tc>
      </w:tr>
      <w:tr w:rsidR="00B411AB" w:rsidRPr="00B411AB" w14:paraId="14307344" w14:textId="77777777" w:rsidTr="00DD1E37">
        <w:trPr>
          <w:trHeight w:val="868"/>
        </w:trPr>
        <w:tc>
          <w:tcPr>
            <w:tcW w:w="2972" w:type="dxa"/>
          </w:tcPr>
          <w:p w14:paraId="5C6C41A0"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bookmarkStart w:id="1" w:name="_Hlk177385920"/>
            <w:r w:rsidRPr="00B411AB">
              <w:rPr>
                <w:rFonts w:ascii="Times New Roman" w:eastAsia="Times New Roman" w:hAnsi="Times New Roman" w:cs="Times New Roman"/>
                <w:b/>
                <w:bCs/>
                <w:sz w:val="24"/>
                <w:szCs w:val="24"/>
                <w14:ligatures w14:val="none"/>
              </w:rPr>
              <w:t>4.1. Prekių pristatymo terminas, kai Prekės pristatomos vienu kartu</w:t>
            </w:r>
          </w:p>
        </w:tc>
        <w:tc>
          <w:tcPr>
            <w:tcW w:w="6946" w:type="dxa"/>
            <w:gridSpan w:val="2"/>
          </w:tcPr>
          <w:p w14:paraId="401E6CBB" w14:textId="26DFDA46" w:rsidR="00B411AB" w:rsidRPr="00B411AB" w:rsidRDefault="00B411AB" w:rsidP="00B411AB">
            <w:pPr>
              <w:spacing w:after="0" w:line="240" w:lineRule="auto"/>
              <w:jc w:val="both"/>
              <w:rPr>
                <w:rFonts w:ascii="Times New Roman" w:eastAsia="Times New Roman" w:hAnsi="Times New Roman" w:cs="Times New Roman"/>
                <w:color w:val="000000"/>
                <w:sz w:val="24"/>
                <w:szCs w:val="24"/>
                <w14:ligatures w14:val="none"/>
              </w:rPr>
            </w:pPr>
            <w:r w:rsidRPr="00B411AB">
              <w:rPr>
                <w:rFonts w:ascii="Times New Roman" w:eastAsia="Times New Roman" w:hAnsi="Times New Roman" w:cs="Times New Roman"/>
                <w:sz w:val="24"/>
                <w:szCs w:val="24"/>
                <w14:ligatures w14:val="none"/>
              </w:rPr>
              <w:t xml:space="preserve">4.1.1. </w:t>
            </w:r>
            <w:bookmarkStart w:id="2" w:name="_Hlk190150932"/>
            <w:r w:rsidR="00D5186C" w:rsidRPr="00D5186C">
              <w:rPr>
                <w:rFonts w:ascii="Times New Roman" w:eastAsia="Times New Roman" w:hAnsi="Times New Roman" w:cs="Times New Roman"/>
                <w:sz w:val="24"/>
                <w:szCs w:val="24"/>
                <w14:ligatures w14:val="none"/>
              </w:rPr>
              <w:t xml:space="preserve">Tiekėjas Prekes (visą Prekių kiekį) įsipareigoja pristatyti </w:t>
            </w:r>
            <w:r w:rsidRPr="0029545A">
              <w:rPr>
                <w:rFonts w:ascii="Times New Roman" w:eastAsia="Times New Roman" w:hAnsi="Times New Roman" w:cs="Times New Roman"/>
                <w:b/>
                <w:bCs/>
                <w:sz w:val="24"/>
                <w:szCs w:val="24"/>
                <w14:ligatures w14:val="none"/>
              </w:rPr>
              <w:t>ne vėliau kaip per</w:t>
            </w:r>
            <w:r w:rsidRPr="0029545A">
              <w:rPr>
                <w:rFonts w:ascii="Times New Roman" w:eastAsia="Times New Roman" w:hAnsi="Times New Roman" w:cs="Times New Roman"/>
                <w:sz w:val="24"/>
                <w:szCs w:val="24"/>
                <w14:ligatures w14:val="none"/>
              </w:rPr>
              <w:t xml:space="preserve"> </w:t>
            </w:r>
            <w:r w:rsidR="00D5186C" w:rsidRPr="00D5186C">
              <w:rPr>
                <w:rFonts w:ascii="Times New Roman" w:eastAsia="Times New Roman" w:hAnsi="Times New Roman" w:cs="Times New Roman"/>
                <w:b/>
                <w:bCs/>
                <w:sz w:val="24"/>
                <w:szCs w:val="24"/>
                <w14:ligatures w14:val="none"/>
              </w:rPr>
              <w:t>6</w:t>
            </w:r>
            <w:r w:rsidRPr="0029545A">
              <w:rPr>
                <w:rFonts w:ascii="Times New Roman" w:eastAsia="Times New Roman" w:hAnsi="Times New Roman" w:cs="Times New Roman"/>
                <w:b/>
                <w:bCs/>
                <w:color w:val="000000"/>
                <w:kern w:val="0"/>
                <w:sz w:val="24"/>
                <w:szCs w:val="24"/>
                <w14:ligatures w14:val="none"/>
              </w:rPr>
              <w:t xml:space="preserve"> (</w:t>
            </w:r>
            <w:r w:rsidR="00D5186C">
              <w:rPr>
                <w:rFonts w:ascii="Times New Roman" w:eastAsia="Times New Roman" w:hAnsi="Times New Roman" w:cs="Times New Roman"/>
                <w:b/>
                <w:bCs/>
                <w:color w:val="000000"/>
                <w:kern w:val="0"/>
                <w:sz w:val="24"/>
                <w:szCs w:val="24"/>
                <w14:ligatures w14:val="none"/>
              </w:rPr>
              <w:t>šeš</w:t>
            </w:r>
            <w:r w:rsidRPr="0029545A">
              <w:rPr>
                <w:rFonts w:ascii="Times New Roman" w:eastAsia="Times New Roman" w:hAnsi="Times New Roman" w:cs="Times New Roman"/>
                <w:b/>
                <w:bCs/>
                <w:color w:val="000000"/>
                <w:kern w:val="0"/>
                <w:sz w:val="24"/>
                <w:szCs w:val="24"/>
                <w14:ligatures w14:val="none"/>
              </w:rPr>
              <w:t>is) mėn.</w:t>
            </w:r>
            <w:r w:rsidRPr="0029545A">
              <w:rPr>
                <w:rFonts w:ascii="Times New Roman" w:eastAsia="Times New Roman" w:hAnsi="Times New Roman" w:cs="Times New Roman"/>
                <w:color w:val="000000"/>
                <w:kern w:val="0"/>
                <w:sz w:val="24"/>
                <w:szCs w:val="24"/>
                <w14:ligatures w14:val="none"/>
              </w:rPr>
              <w:t xml:space="preserve"> </w:t>
            </w:r>
            <w:r w:rsidRPr="0029545A">
              <w:rPr>
                <w:rFonts w:ascii="Times New Roman" w:eastAsia="Times New Roman" w:hAnsi="Times New Roman" w:cs="Times New Roman"/>
                <w:sz w:val="24"/>
                <w:szCs w:val="24"/>
                <w14:ligatures w14:val="none"/>
              </w:rPr>
              <w:t xml:space="preserve"> </w:t>
            </w:r>
            <w:r w:rsidR="00D5186C" w:rsidRPr="00D5186C">
              <w:rPr>
                <w:rFonts w:ascii="Times New Roman" w:eastAsia="Times New Roman" w:hAnsi="Times New Roman" w:cs="Times New Roman"/>
                <w:sz w:val="24"/>
                <w:szCs w:val="24"/>
                <w14:ligatures w14:val="none"/>
              </w:rPr>
              <w:t>nuo Sutarties įsigaliojimo dienos šiuo adres</w:t>
            </w:r>
            <w:r w:rsidR="005F4340">
              <w:rPr>
                <w:rFonts w:ascii="Times New Roman" w:eastAsia="Times New Roman" w:hAnsi="Times New Roman" w:cs="Times New Roman"/>
                <w:sz w:val="24"/>
                <w:szCs w:val="24"/>
                <w14:ligatures w14:val="none"/>
              </w:rPr>
              <w:t>u</w:t>
            </w:r>
            <w:r w:rsidRPr="0029545A">
              <w:rPr>
                <w:rFonts w:ascii="Times New Roman" w:eastAsia="Times New Roman" w:hAnsi="Times New Roman" w:cs="Times New Roman"/>
                <w:sz w:val="24"/>
                <w:szCs w:val="24"/>
                <w14:ligatures w14:val="none"/>
              </w:rPr>
              <w:t xml:space="preserve">: </w:t>
            </w:r>
            <w:bookmarkEnd w:id="2"/>
            <w:r w:rsidR="007C06B2" w:rsidRPr="00C40886">
              <w:rPr>
                <w:rFonts w:ascii="Times New Roman" w:eastAsia="Times New Roman" w:hAnsi="Times New Roman" w:cs="Times New Roman"/>
                <w:color w:val="000000"/>
                <w:sz w:val="24"/>
                <w:szCs w:val="24"/>
                <w14:ligatures w14:val="none"/>
              </w:rPr>
              <w:t>/</w:t>
            </w:r>
            <w:r w:rsidR="007C06B2" w:rsidRPr="00F72801">
              <w:rPr>
                <w:rFonts w:ascii="Times New Roman" w:eastAsia="Times New Roman" w:hAnsi="Times New Roman" w:cs="Times New Roman"/>
                <w:i/>
                <w:iCs/>
                <w:color w:val="000000"/>
                <w:sz w:val="24"/>
                <w:szCs w:val="24"/>
                <w14:ligatures w14:val="none"/>
              </w:rPr>
              <w:t xml:space="preserve">Vilnius, Kaunas, Klaipėda, Šiauliai, Panevėžys. Konkretus adresas, išvardintuose miestuose, kuriuo turi būti pristatytos Prekės, nurodomas </w:t>
            </w:r>
            <w:r w:rsidR="005F4340">
              <w:rPr>
                <w:rFonts w:ascii="Times New Roman" w:eastAsia="Times New Roman" w:hAnsi="Times New Roman" w:cs="Times New Roman"/>
                <w:i/>
                <w:iCs/>
                <w:color w:val="000000"/>
                <w:sz w:val="24"/>
                <w:szCs w:val="24"/>
                <w14:ligatures w14:val="none"/>
              </w:rPr>
              <w:t>pasirašant Sutartį</w:t>
            </w:r>
            <w:r w:rsidR="007C06B2" w:rsidRPr="00C40886">
              <w:rPr>
                <w:rFonts w:ascii="Times New Roman" w:eastAsia="Times New Roman" w:hAnsi="Times New Roman" w:cs="Times New Roman"/>
                <w:color w:val="000000"/>
                <w:sz w:val="24"/>
                <w:szCs w:val="24"/>
                <w14:ligatures w14:val="none"/>
              </w:rPr>
              <w:t>/</w:t>
            </w:r>
            <w:r w:rsidR="007C06B2">
              <w:rPr>
                <w:rFonts w:ascii="Times New Roman" w:eastAsia="Times New Roman" w:hAnsi="Times New Roman" w:cs="Times New Roman"/>
                <w:color w:val="000000"/>
                <w:sz w:val="24"/>
                <w:szCs w:val="24"/>
                <w14:ligatures w14:val="none"/>
              </w:rPr>
              <w:t xml:space="preserve"> </w:t>
            </w:r>
          </w:p>
          <w:p w14:paraId="6A3E1CBF" w14:textId="542B078C"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4.1.2. Apie ketinimą pristatyti Prekę(-es) Tiekėjas turi informuoti Sutarties Specialiųjų sąlygų 2.1 punkte nurodytą už </w:t>
            </w:r>
            <w:r w:rsidR="005F4340">
              <w:rPr>
                <w:rFonts w:ascii="Times New Roman" w:eastAsia="Times New Roman" w:hAnsi="Times New Roman" w:cs="Times New Roman"/>
                <w:sz w:val="24"/>
                <w:szCs w:val="24"/>
                <w14:ligatures w14:val="none"/>
              </w:rPr>
              <w:t>S</w:t>
            </w:r>
            <w:r w:rsidRPr="00B411AB">
              <w:rPr>
                <w:rFonts w:ascii="Times New Roman" w:eastAsia="Times New Roman" w:hAnsi="Times New Roman" w:cs="Times New Roman"/>
                <w:sz w:val="24"/>
                <w:szCs w:val="24"/>
                <w14:ligatures w14:val="none"/>
              </w:rPr>
              <w:t>utarties vykdymą atsakingą</w:t>
            </w:r>
            <w:r w:rsidR="007C06B2">
              <w:rPr>
                <w:rFonts w:ascii="Times New Roman" w:eastAsia="Times New Roman" w:hAnsi="Times New Roman" w:cs="Times New Roman"/>
                <w:sz w:val="24"/>
                <w:szCs w:val="24"/>
                <w14:ligatures w14:val="none"/>
              </w:rPr>
              <w:t>(-us)</w:t>
            </w:r>
            <w:r w:rsidRPr="00B411AB">
              <w:rPr>
                <w:rFonts w:ascii="Times New Roman" w:eastAsia="Times New Roman" w:hAnsi="Times New Roman" w:cs="Times New Roman"/>
                <w:sz w:val="24"/>
                <w:szCs w:val="24"/>
                <w14:ligatures w14:val="none"/>
              </w:rPr>
              <w:t xml:space="preserve"> Pirkėjo kontaktinį</w:t>
            </w:r>
            <w:r w:rsidR="007C06B2">
              <w:rPr>
                <w:rFonts w:ascii="Times New Roman" w:eastAsia="Times New Roman" w:hAnsi="Times New Roman" w:cs="Times New Roman"/>
                <w:sz w:val="24"/>
                <w:szCs w:val="24"/>
                <w14:ligatures w14:val="none"/>
              </w:rPr>
              <w:t>(-ius)</w:t>
            </w:r>
            <w:r w:rsidRPr="00B411AB">
              <w:rPr>
                <w:rFonts w:ascii="Times New Roman" w:eastAsia="Times New Roman" w:hAnsi="Times New Roman" w:cs="Times New Roman"/>
                <w:sz w:val="24"/>
                <w:szCs w:val="24"/>
                <w14:ligatures w14:val="none"/>
              </w:rPr>
              <w:t xml:space="preserve"> asmenį</w:t>
            </w:r>
            <w:r w:rsidR="007C06B2">
              <w:rPr>
                <w:rFonts w:ascii="Times New Roman" w:eastAsia="Times New Roman" w:hAnsi="Times New Roman" w:cs="Times New Roman"/>
                <w:sz w:val="24"/>
                <w:szCs w:val="24"/>
                <w14:ligatures w14:val="none"/>
              </w:rPr>
              <w:t>(-is)</w:t>
            </w:r>
            <w:r w:rsidRPr="00B411AB">
              <w:rPr>
                <w:rFonts w:ascii="Times New Roman" w:eastAsia="Times New Roman" w:hAnsi="Times New Roman" w:cs="Times New Roman"/>
                <w:sz w:val="24"/>
                <w:szCs w:val="24"/>
                <w14:ligatures w14:val="none"/>
              </w:rPr>
              <w:t xml:space="preserve">, </w:t>
            </w:r>
            <w:r w:rsidRPr="00B411AB">
              <w:rPr>
                <w:rFonts w:ascii="Times New Roman" w:eastAsia="Times New Roman" w:hAnsi="Times New Roman" w:cs="Times New Roman"/>
                <w:b/>
                <w:bCs/>
                <w:sz w:val="24"/>
                <w:szCs w:val="24"/>
                <w14:ligatures w14:val="none"/>
              </w:rPr>
              <w:t>ne vėliau kaip prieš 10 (dešimt) darbo dienų</w:t>
            </w:r>
            <w:r w:rsidRPr="00B411AB">
              <w:rPr>
                <w:rFonts w:ascii="Times New Roman" w:eastAsia="Times New Roman" w:hAnsi="Times New Roman" w:cs="Times New Roman"/>
                <w:sz w:val="24"/>
                <w:szCs w:val="24"/>
                <w14:ligatures w14:val="none"/>
              </w:rPr>
              <w:t>.</w:t>
            </w:r>
          </w:p>
          <w:p w14:paraId="6BE1AAEB" w14:textId="77777777" w:rsidR="00B411AB" w:rsidRPr="00B411AB" w:rsidRDefault="00B411AB" w:rsidP="00B411AB">
            <w:pPr>
              <w:widowControl w:val="0"/>
              <w:numPr>
                <w:ilvl w:val="2"/>
                <w:numId w:val="0"/>
              </w:numPr>
              <w:tabs>
                <w:tab w:val="right" w:pos="9632"/>
              </w:tabs>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B411AB">
              <w:rPr>
                <w:rFonts w:ascii="Times New Roman" w:eastAsia="Times New Roman" w:hAnsi="Times New Roman" w:cs="Times New Roman"/>
                <w:color w:val="1F3763" w:themeColor="accent1" w:themeShade="7F"/>
                <w:sz w:val="24"/>
                <w:szCs w:val="24"/>
                <w14:ligatures w14:val="none"/>
              </w:rPr>
              <w:t>4.1.3</w:t>
            </w:r>
            <w:r w:rsidRPr="005F4340">
              <w:rPr>
                <w:rFonts w:ascii="Times New Roman" w:eastAsia="Times New Roman" w:hAnsi="Times New Roman" w:cs="Times New Roman"/>
                <w:color w:val="1F3763" w:themeColor="accent1" w:themeShade="7F"/>
                <w:sz w:val="24"/>
                <w:szCs w:val="24"/>
                <w14:ligatures w14:val="none"/>
              </w:rPr>
              <w:t xml:space="preserve">. </w:t>
            </w:r>
            <w:r w:rsidRPr="005F4340">
              <w:rPr>
                <w:rFonts w:ascii="Times New Roman" w:eastAsiaTheme="majorEastAsia" w:hAnsi="Times New Roman" w:cstheme="majorBidi"/>
                <w:kern w:val="0"/>
                <w:sz w:val="24"/>
                <w:szCs w:val="24"/>
                <w:lang w:eastAsia="lt-LT" w:bidi="lt-LT"/>
                <w14:ligatures w14:val="none"/>
              </w:rPr>
              <w:t>Pristatyta(-os) Prekė(-ės) patikrinama(-os)</w:t>
            </w:r>
            <w:r w:rsidRPr="00B411AB">
              <w:rPr>
                <w:rFonts w:ascii="Times New Roman" w:eastAsiaTheme="majorEastAsia" w:hAnsi="Times New Roman" w:cstheme="majorBidi"/>
                <w:kern w:val="0"/>
                <w:sz w:val="24"/>
                <w:szCs w:val="24"/>
                <w:lang w:eastAsia="lt-LT" w:bidi="lt-LT"/>
                <w14:ligatures w14:val="none"/>
              </w:rPr>
              <w:t xml:space="preserve"> tokia tvarka:</w:t>
            </w:r>
          </w:p>
          <w:p w14:paraId="4B66E9EA" w14:textId="611C2EA2" w:rsidR="00B411AB" w:rsidRPr="00B411AB" w:rsidRDefault="00B411AB" w:rsidP="00B411AB">
            <w:pPr>
              <w:widowControl w:val="0"/>
              <w:spacing w:after="0" w:line="240" w:lineRule="auto"/>
              <w:ind w:firstLine="21"/>
              <w:jc w:val="both"/>
              <w:rPr>
                <w:rFonts w:ascii="Times New Roman" w:eastAsia="Times New Roman" w:hAnsi="Times New Roman" w:cs="Times New Roman"/>
                <w:iCs/>
                <w:kern w:val="0"/>
                <w:sz w:val="24"/>
                <w:szCs w:val="24"/>
                <w:lang w:eastAsia="lt-LT" w:bidi="lt-LT"/>
                <w14:ligatures w14:val="none"/>
              </w:rPr>
            </w:pPr>
            <w:r w:rsidRPr="00B411AB">
              <w:rPr>
                <w:rFonts w:ascii="Times New Roman" w:eastAsia="Courier New" w:hAnsi="Times New Roman" w:cs="Courier New"/>
                <w:kern w:val="0"/>
                <w:sz w:val="24"/>
                <w:szCs w:val="24"/>
                <w:lang w:eastAsia="lt-LT" w:bidi="lt-LT"/>
                <w14:ligatures w14:val="none"/>
              </w:rPr>
              <w:t>4.1.3.1.</w:t>
            </w:r>
            <w:r w:rsidRPr="00B411AB">
              <w:rPr>
                <w:rFonts w:ascii="Times New Roman" w:eastAsia="Times New Roman" w:hAnsi="Times New Roman" w:cstheme="majorBidi"/>
                <w:iCs/>
                <w:kern w:val="0"/>
                <w:sz w:val="24"/>
                <w:szCs w:val="24"/>
                <w:lang w:eastAsia="lt-LT" w:bidi="lt-LT"/>
                <w14:ligatures w14:val="none"/>
              </w:rPr>
              <w:t xml:space="preserve"> </w:t>
            </w:r>
            <w:r w:rsidRPr="005F4340">
              <w:rPr>
                <w:rFonts w:ascii="Times New Roman" w:eastAsia="Times New Roman" w:hAnsi="Times New Roman" w:cstheme="majorBidi"/>
                <w:iCs/>
                <w:kern w:val="0"/>
                <w:sz w:val="24"/>
                <w:szCs w:val="24"/>
                <w:lang w:eastAsia="lt-LT" w:bidi="lt-LT"/>
                <w14:ligatures w14:val="none"/>
              </w:rPr>
              <w:t>pristatyta(-os) Prekė(-ės)</w:t>
            </w:r>
            <w:r w:rsidRPr="00B411AB">
              <w:rPr>
                <w:rFonts w:ascii="Times New Roman" w:eastAsia="Times New Roman" w:hAnsi="Times New Roman" w:cstheme="majorBidi"/>
                <w:i/>
                <w:kern w:val="0"/>
                <w:sz w:val="24"/>
                <w:szCs w:val="24"/>
                <w:lang w:eastAsia="lt-LT" w:bidi="lt-LT"/>
                <w14:ligatures w14:val="none"/>
              </w:rPr>
              <w:t xml:space="preserve"> </w:t>
            </w:r>
            <w:r w:rsidRPr="005F4340">
              <w:rPr>
                <w:rFonts w:ascii="Times New Roman" w:eastAsia="Times New Roman" w:hAnsi="Times New Roman" w:cstheme="majorBidi"/>
                <w:iCs/>
                <w:kern w:val="0"/>
                <w:sz w:val="24"/>
                <w:szCs w:val="24"/>
                <w:lang w:eastAsia="lt-LT" w:bidi="lt-LT"/>
                <w14:ligatures w14:val="none"/>
              </w:rPr>
              <w:t>patikrinama(-os)</w:t>
            </w:r>
            <w:r w:rsidRPr="00B411AB">
              <w:rPr>
                <w:rFonts w:ascii="Times New Roman" w:eastAsia="Times New Roman" w:hAnsi="Times New Roman" w:cstheme="majorBidi"/>
                <w:iCs/>
                <w:kern w:val="0"/>
                <w:sz w:val="24"/>
                <w:szCs w:val="24"/>
                <w:lang w:eastAsia="lt-LT" w:bidi="lt-LT"/>
                <w14:ligatures w14:val="none"/>
              </w:rPr>
              <w:t xml:space="preserve"> </w:t>
            </w:r>
            <w:r w:rsidRPr="00B411AB">
              <w:rPr>
                <w:rFonts w:ascii="Times New Roman" w:eastAsia="Times New Roman" w:hAnsi="Times New Roman" w:cstheme="majorBidi"/>
                <w:b/>
                <w:bCs/>
                <w:iCs/>
                <w:kern w:val="0"/>
                <w:sz w:val="24"/>
                <w:szCs w:val="24"/>
                <w:lang w:eastAsia="lt-LT" w:bidi="lt-LT"/>
                <w14:ligatures w14:val="none"/>
              </w:rPr>
              <w:t>per 10 (dešimt) darbo dienų</w:t>
            </w:r>
            <w:r w:rsidRPr="00B411AB">
              <w:rPr>
                <w:rFonts w:ascii="Times New Roman" w:eastAsia="Times New Roman" w:hAnsi="Times New Roman" w:cstheme="majorBidi"/>
                <w:iCs/>
                <w:kern w:val="0"/>
                <w:sz w:val="24"/>
                <w:szCs w:val="24"/>
                <w:lang w:eastAsia="lt-LT" w:bidi="lt-LT"/>
                <w14:ligatures w14:val="none"/>
              </w:rPr>
              <w:t xml:space="preserve"> nuo Prekės(-ių) pristatymo į Sutarties Specialiųjų sąlygų 4.1.1 papunktyje nurodytą vietą.</w:t>
            </w:r>
            <w:r w:rsidRPr="00B411AB">
              <w:rPr>
                <w:rFonts w:ascii="Times New Roman" w:eastAsia="Times New Roman" w:hAnsi="Times New Roman" w:cs="Times New Roman"/>
                <w:iCs/>
                <w:color w:val="000000"/>
                <w:kern w:val="0"/>
                <w:sz w:val="24"/>
                <w:szCs w:val="24"/>
                <w:lang w:eastAsia="lt-LT" w:bidi="lt-LT"/>
                <w14:ligatures w14:val="none"/>
              </w:rPr>
              <w:t xml:space="preserve"> </w:t>
            </w:r>
            <w:r w:rsidRPr="00B411AB">
              <w:rPr>
                <w:rFonts w:ascii="Times New Roman" w:eastAsia="Times New Roman" w:hAnsi="Times New Roman" w:cs="Times New Roman"/>
                <w:b/>
                <w:bCs/>
                <w:iCs/>
                <w:color w:val="000000"/>
                <w:kern w:val="0"/>
                <w:sz w:val="24"/>
                <w:szCs w:val="24"/>
                <w:lang w:eastAsia="lt-LT" w:bidi="lt-LT"/>
                <w14:ligatures w14:val="none"/>
              </w:rPr>
              <w:t>Prekių perdavimo–priėmimo aktas pasirašomas tik atlikus Prekės</w:t>
            </w:r>
            <w:r w:rsidR="007C06B2">
              <w:rPr>
                <w:rFonts w:ascii="Times New Roman" w:eastAsia="Times New Roman" w:hAnsi="Times New Roman" w:cs="Times New Roman"/>
                <w:b/>
                <w:bCs/>
                <w:iCs/>
                <w:color w:val="000000"/>
                <w:kern w:val="0"/>
                <w:sz w:val="24"/>
                <w:szCs w:val="24"/>
                <w:lang w:eastAsia="lt-LT" w:bidi="lt-LT"/>
                <w14:ligatures w14:val="none"/>
              </w:rPr>
              <w:t>(-ių)</w:t>
            </w:r>
            <w:r w:rsidRPr="00B411AB">
              <w:rPr>
                <w:rFonts w:ascii="Times New Roman" w:eastAsia="Times New Roman" w:hAnsi="Times New Roman" w:cs="Times New Roman"/>
                <w:b/>
                <w:bCs/>
                <w:iCs/>
                <w:color w:val="000000"/>
                <w:kern w:val="0"/>
                <w:sz w:val="24"/>
                <w:szCs w:val="24"/>
                <w:lang w:eastAsia="lt-LT" w:bidi="lt-LT"/>
                <w14:ligatures w14:val="none"/>
              </w:rPr>
              <w:t xml:space="preserve"> patikrinimą (Pirkėjui surašius Prekių, paslaugų, darbų atitikties patikrinimo aktą (toliau – patikrinimo aktas))</w:t>
            </w:r>
            <w:r w:rsidRPr="00B411AB">
              <w:rPr>
                <w:rFonts w:ascii="Times New Roman" w:eastAsia="Times New Roman" w:hAnsi="Times New Roman" w:cs="Times New Roman"/>
                <w:iCs/>
                <w:color w:val="000000"/>
                <w:kern w:val="0"/>
                <w:sz w:val="24"/>
                <w:szCs w:val="24"/>
                <w:lang w:eastAsia="lt-LT" w:bidi="lt-LT"/>
                <w14:ligatures w14:val="none"/>
              </w:rPr>
              <w:t>. Prekės tikrinimo terminas į Prekės pristatymo terminą neįskaičiuotas.</w:t>
            </w:r>
          </w:p>
          <w:p w14:paraId="46288941" w14:textId="73AE32E8" w:rsidR="00B411AB" w:rsidRPr="00B411AB" w:rsidRDefault="00B411AB" w:rsidP="00B411AB">
            <w:pPr>
              <w:keepLines/>
              <w:widowControl w:val="0"/>
              <w:numPr>
                <w:ilvl w:val="3"/>
                <w:numId w:val="0"/>
              </w:numPr>
              <w:spacing w:after="0" w:line="240" w:lineRule="auto"/>
              <w:jc w:val="both"/>
              <w:outlineLvl w:val="3"/>
              <w:rPr>
                <w:rFonts w:ascii="Times New Roman" w:eastAsia="Times New Roman" w:hAnsi="Times New Roman" w:cstheme="majorBidi"/>
                <w:iCs/>
                <w:kern w:val="0"/>
                <w:sz w:val="24"/>
                <w:szCs w:val="24"/>
                <w:lang w:eastAsia="lt-LT" w:bidi="lt-LT"/>
                <w14:ligatures w14:val="none"/>
              </w:rPr>
            </w:pPr>
            <w:r w:rsidRPr="00B411AB">
              <w:rPr>
                <w:rFonts w:ascii="Times New Roman" w:eastAsia="Times New Roman" w:hAnsi="Times New Roman" w:cs="Times New Roman"/>
                <w:iCs/>
                <w:kern w:val="0"/>
                <w:sz w:val="24"/>
                <w:szCs w:val="24"/>
                <w:lang w:eastAsia="lt-LT" w:bidi="lt-LT"/>
                <w14:ligatures w14:val="none"/>
              </w:rPr>
              <w:lastRenderedPageBreak/>
              <w:t xml:space="preserve">4.1.3.2. </w:t>
            </w:r>
            <w:r w:rsidRPr="005F4340">
              <w:rPr>
                <w:rFonts w:ascii="Times New Roman" w:hAnsi="Times New Roman" w:cs="Times New Roman"/>
                <w:sz w:val="24"/>
                <w:szCs w:val="24"/>
                <w:lang w:eastAsia="lt-LT" w:bidi="lt-LT"/>
              </w:rPr>
              <w:t xml:space="preserve">tikrinama ar pristatytas(-i) Sutartyje nurodytas(-i) automobilio(-ių) modelis(-iai)/modifikacija, tikrinama </w:t>
            </w:r>
            <w:r w:rsidR="005F4340">
              <w:rPr>
                <w:rFonts w:ascii="Times New Roman" w:hAnsi="Times New Roman" w:cs="Times New Roman"/>
                <w:sz w:val="24"/>
                <w:szCs w:val="24"/>
                <w:lang w:eastAsia="lt-LT" w:bidi="lt-LT"/>
              </w:rPr>
              <w:t>a</w:t>
            </w:r>
            <w:r w:rsidRPr="005F4340">
              <w:rPr>
                <w:rFonts w:ascii="Times New Roman" w:hAnsi="Times New Roman" w:cs="Times New Roman"/>
                <w:sz w:val="24"/>
                <w:szCs w:val="24"/>
                <w:lang w:eastAsia="lt-LT" w:bidi="lt-LT"/>
              </w:rPr>
              <w:t xml:space="preserve">utomobilio(-ių) ir jo(-ų) komplektuojamos įrangos atitiktis techniniams reikalavimams, </w:t>
            </w:r>
            <w:r w:rsidR="005F4340">
              <w:rPr>
                <w:rFonts w:ascii="Times New Roman" w:hAnsi="Times New Roman" w:cs="Times New Roman"/>
                <w:sz w:val="24"/>
                <w:szCs w:val="24"/>
                <w:lang w:eastAsia="lt-LT" w:bidi="lt-LT"/>
              </w:rPr>
              <w:t>a</w:t>
            </w:r>
            <w:r w:rsidRPr="005F4340">
              <w:rPr>
                <w:rFonts w:ascii="Times New Roman" w:hAnsi="Times New Roman" w:cs="Times New Roman"/>
                <w:sz w:val="24"/>
                <w:szCs w:val="24"/>
                <w:lang w:eastAsia="lt-LT" w:bidi="lt-LT"/>
              </w:rPr>
              <w:t>utomobilio(-ių) ir jo(-ų) komplektuojamos įrangos kokybė, komplektiškumas (ar pateiktos Sutartyje nurodytos(-ų) Prekės(-ių) sudėtinės ir komplektuojančios dalys)</w:t>
            </w:r>
            <w:r w:rsidRPr="005F4340">
              <w:rPr>
                <w:rFonts w:ascii="Times New Roman" w:eastAsia="Times New Roman" w:hAnsi="Times New Roman" w:cs="Times New Roman"/>
                <w:kern w:val="0"/>
                <w:sz w:val="24"/>
                <w:szCs w:val="24"/>
                <w:lang w:eastAsia="lt-LT" w:bidi="lt-LT"/>
                <w14:ligatures w14:val="none"/>
              </w:rPr>
              <w:t>;</w:t>
            </w:r>
          </w:p>
          <w:p w14:paraId="1C2654E3" w14:textId="77777777" w:rsidR="00B411AB" w:rsidRPr="00B411AB" w:rsidRDefault="00B411AB" w:rsidP="00B411AB">
            <w:pPr>
              <w:keepLines/>
              <w:widowControl w:val="0"/>
              <w:numPr>
                <w:ilvl w:val="3"/>
                <w:numId w:val="0"/>
              </w:numPr>
              <w:spacing w:after="0" w:line="240" w:lineRule="auto"/>
              <w:jc w:val="both"/>
              <w:outlineLvl w:val="3"/>
              <w:rPr>
                <w:rFonts w:ascii="Times New Roman" w:eastAsia="Times New Roman" w:hAnsi="Times New Roman" w:cs="Times New Roman"/>
                <w:iCs/>
                <w:kern w:val="0"/>
                <w:sz w:val="24"/>
                <w:szCs w:val="24"/>
                <w:lang w:eastAsia="lt-LT" w:bidi="lt-LT"/>
                <w14:ligatures w14:val="none"/>
              </w:rPr>
            </w:pPr>
            <w:r w:rsidRPr="00B411AB">
              <w:rPr>
                <w:rFonts w:ascii="Times New Roman" w:eastAsia="Times New Roman" w:hAnsi="Times New Roman" w:cs="Times New Roman"/>
                <w:iCs/>
                <w:kern w:val="0"/>
                <w:sz w:val="24"/>
                <w:szCs w:val="24"/>
                <w:lang w:eastAsia="lt-LT" w:bidi="lt-LT"/>
                <w14:ligatures w14:val="none"/>
              </w:rPr>
              <w:t xml:space="preserve">4.1.3.3. tikrinama ar pateikti visi, su </w:t>
            </w:r>
            <w:r w:rsidRPr="005F4340">
              <w:rPr>
                <w:rFonts w:ascii="Times New Roman" w:eastAsia="Times New Roman" w:hAnsi="Times New Roman" w:cs="Times New Roman"/>
                <w:iCs/>
                <w:kern w:val="0"/>
                <w:sz w:val="24"/>
                <w:szCs w:val="24"/>
                <w:lang w:eastAsia="lt-LT" w:bidi="lt-LT"/>
                <w14:ligatures w14:val="none"/>
              </w:rPr>
              <w:t>Preke(-ėmis)</w:t>
            </w:r>
            <w:r w:rsidRPr="00B411AB">
              <w:rPr>
                <w:rFonts w:ascii="Times New Roman" w:eastAsia="Times New Roman" w:hAnsi="Times New Roman" w:cs="Times New Roman"/>
                <w:iCs/>
                <w:kern w:val="0"/>
                <w:sz w:val="24"/>
                <w:szCs w:val="24"/>
                <w:lang w:eastAsia="lt-LT" w:bidi="lt-LT"/>
                <w14:ligatures w14:val="none"/>
              </w:rPr>
              <w:t xml:space="preserve"> priklausantys pateikti, dokumentai;</w:t>
            </w:r>
          </w:p>
          <w:p w14:paraId="05934CE1" w14:textId="77E913F6" w:rsidR="00B411AB" w:rsidRPr="00B411AB" w:rsidRDefault="00B411AB" w:rsidP="00B411AB">
            <w:pPr>
              <w:keepLines/>
              <w:widowControl w:val="0"/>
              <w:numPr>
                <w:ilvl w:val="3"/>
                <w:numId w:val="0"/>
              </w:numPr>
              <w:spacing w:after="0" w:line="240" w:lineRule="auto"/>
              <w:jc w:val="both"/>
              <w:outlineLvl w:val="3"/>
              <w:rPr>
                <w:rFonts w:ascii="Times New Roman" w:eastAsia="Times New Roman" w:hAnsi="Times New Roman" w:cs="Times New Roman"/>
                <w:iCs/>
                <w:kern w:val="0"/>
                <w:sz w:val="24"/>
                <w:szCs w:val="24"/>
                <w:lang w:eastAsia="lt-LT" w:bidi="lt-LT"/>
                <w14:ligatures w14:val="none"/>
              </w:rPr>
            </w:pPr>
            <w:r w:rsidRPr="00B411AB">
              <w:rPr>
                <w:rFonts w:ascii="Times New Roman" w:eastAsia="Times New Roman" w:hAnsi="Times New Roman" w:cs="Times New Roman"/>
                <w:iCs/>
                <w:kern w:val="0"/>
                <w:sz w:val="24"/>
                <w:szCs w:val="24"/>
                <w:lang w:eastAsia="lt-LT" w:bidi="lt-LT"/>
                <w14:ligatures w14:val="none"/>
              </w:rPr>
              <w:t>4.1.3.4. Tiekėjas parodo Prekės, jos sudėtinių dalių (automobilio, anstato, šviesos ir garso signalizacijos) ir komplektuojamos įrangos (gervės, apšvietimo stiebo, namų numerių paieškos žibinto) veikimą;</w:t>
            </w:r>
          </w:p>
          <w:p w14:paraId="7A68F034" w14:textId="6B8F4237" w:rsidR="00B411AB" w:rsidRPr="00B411AB" w:rsidRDefault="00B411AB" w:rsidP="00B411AB">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B411AB">
              <w:rPr>
                <w:rFonts w:ascii="Times New Roman" w:eastAsiaTheme="majorEastAsia" w:hAnsi="Times New Roman" w:cs="Times New Roman"/>
                <w:kern w:val="0"/>
                <w:sz w:val="24"/>
                <w:szCs w:val="24"/>
                <w:lang w:eastAsia="lt-LT" w:bidi="lt-LT"/>
                <w14:ligatures w14:val="none"/>
              </w:rPr>
              <w:t xml:space="preserve">4.1.4. Jeigu tikrinant </w:t>
            </w:r>
            <w:r w:rsidRPr="005F4340">
              <w:rPr>
                <w:rFonts w:ascii="Times New Roman" w:eastAsiaTheme="majorEastAsia" w:hAnsi="Times New Roman" w:cs="Times New Roman"/>
                <w:kern w:val="0"/>
                <w:sz w:val="24"/>
                <w:szCs w:val="24"/>
                <w:lang w:eastAsia="lt-LT" w:bidi="lt-LT"/>
                <w14:ligatures w14:val="none"/>
              </w:rPr>
              <w:t>Prekę(-es) nustatomi Prekės(-ių)</w:t>
            </w:r>
            <w:r w:rsidRPr="00B411AB">
              <w:rPr>
                <w:rFonts w:ascii="Times New Roman" w:eastAsiaTheme="majorEastAsia" w:hAnsi="Times New Roman" w:cs="Times New Roman"/>
                <w:kern w:val="0"/>
                <w:sz w:val="24"/>
                <w:szCs w:val="24"/>
                <w:lang w:eastAsia="lt-LT" w:bidi="lt-LT"/>
                <w14:ligatures w14:val="none"/>
              </w:rPr>
              <w:t xml:space="preserve"> defektai (trūkumai)</w:t>
            </w:r>
            <w:r w:rsidR="007C06B2">
              <w:rPr>
                <w:rFonts w:ascii="Times New Roman" w:eastAsiaTheme="majorEastAsia" w:hAnsi="Times New Roman" w:cs="Times New Roman"/>
                <w:kern w:val="0"/>
                <w:sz w:val="24"/>
                <w:szCs w:val="24"/>
                <w:lang w:eastAsia="lt-LT" w:bidi="lt-LT"/>
                <w14:ligatures w14:val="none"/>
              </w:rPr>
              <w:t xml:space="preserve">, </w:t>
            </w:r>
            <w:r w:rsidRPr="00B411AB">
              <w:rPr>
                <w:rFonts w:ascii="Times New Roman" w:eastAsiaTheme="majorEastAsia" w:hAnsi="Times New Roman" w:cs="Times New Roman"/>
                <w:kern w:val="0"/>
                <w:sz w:val="24"/>
                <w:szCs w:val="24"/>
                <w:lang w:eastAsia="lt-LT" w:bidi="lt-LT"/>
                <w14:ligatures w14:val="none"/>
              </w:rPr>
              <w:t xml:space="preserve">surašomas Prekių, paslaugų, darbų atitikties patikrinimo aktas (toliau – patikrinimo aktas), nurodant trūkumus ir </w:t>
            </w:r>
            <w:r w:rsidRPr="005F4340">
              <w:rPr>
                <w:rFonts w:ascii="Times New Roman" w:eastAsiaTheme="majorEastAsia" w:hAnsi="Times New Roman" w:cs="Times New Roman"/>
                <w:kern w:val="0"/>
                <w:sz w:val="24"/>
                <w:szCs w:val="24"/>
                <w:lang w:eastAsia="lt-LT" w:bidi="lt-LT"/>
                <w14:ligatures w14:val="none"/>
              </w:rPr>
              <w:t>Prekė(-ės)</w:t>
            </w:r>
            <w:r w:rsidRPr="00B411AB">
              <w:rPr>
                <w:rFonts w:ascii="Times New Roman" w:eastAsiaTheme="majorEastAsia" w:hAnsi="Times New Roman" w:cs="Times New Roman"/>
                <w:kern w:val="0"/>
                <w:sz w:val="24"/>
                <w:szCs w:val="24"/>
                <w:lang w:eastAsia="lt-LT" w:bidi="lt-LT"/>
                <w14:ligatures w14:val="none"/>
              </w:rPr>
              <w:t xml:space="preserve"> grąžinama defektų (trūkumų) šalinimui;</w:t>
            </w:r>
          </w:p>
          <w:p w14:paraId="26D3F4F3" w14:textId="77777777" w:rsidR="00B411AB" w:rsidRPr="00B411AB" w:rsidRDefault="00B411AB" w:rsidP="00B411AB">
            <w:pPr>
              <w:widowControl w:val="0"/>
              <w:numPr>
                <w:ilvl w:val="2"/>
                <w:numId w:val="0"/>
              </w:numPr>
              <w:spacing w:after="0" w:line="240" w:lineRule="auto"/>
              <w:jc w:val="both"/>
              <w:outlineLvl w:val="2"/>
              <w:rPr>
                <w:rFonts w:ascii="Times New Roman" w:eastAsiaTheme="majorEastAsia" w:hAnsi="Times New Roman" w:cs="Times New Roman"/>
                <w:kern w:val="0"/>
                <w:sz w:val="24"/>
                <w:szCs w:val="24"/>
                <w:lang w:eastAsia="lt-LT" w:bidi="lt-LT"/>
                <w14:ligatures w14:val="none"/>
              </w:rPr>
            </w:pPr>
            <w:r w:rsidRPr="00B411AB">
              <w:rPr>
                <w:rFonts w:ascii="Times New Roman" w:eastAsiaTheme="majorEastAsia" w:hAnsi="Times New Roman" w:cs="Times New Roman"/>
                <w:kern w:val="0"/>
                <w:sz w:val="24"/>
                <w:szCs w:val="24"/>
                <w:lang w:eastAsia="lt-LT" w:bidi="lt-LT"/>
                <w14:ligatures w14:val="none"/>
              </w:rPr>
              <w:t xml:space="preserve">4.1.5. Jeigu tikrinant </w:t>
            </w:r>
            <w:r w:rsidRPr="005F4340">
              <w:rPr>
                <w:rFonts w:ascii="Times New Roman" w:eastAsiaTheme="majorEastAsia" w:hAnsi="Times New Roman" w:cs="Times New Roman"/>
                <w:kern w:val="0"/>
                <w:sz w:val="24"/>
                <w:szCs w:val="24"/>
                <w:lang w:eastAsia="lt-LT" w:bidi="lt-LT"/>
                <w14:ligatures w14:val="none"/>
              </w:rPr>
              <w:t>Prekę(-es)</w:t>
            </w:r>
            <w:r w:rsidRPr="00B411AB">
              <w:rPr>
                <w:rFonts w:ascii="Times New Roman" w:eastAsiaTheme="majorEastAsia" w:hAnsi="Times New Roman" w:cs="Times New Roman"/>
                <w:kern w:val="0"/>
                <w:sz w:val="24"/>
                <w:szCs w:val="24"/>
                <w:lang w:eastAsia="lt-LT" w:bidi="lt-LT"/>
                <w14:ligatures w14:val="none"/>
              </w:rPr>
              <w:t xml:space="preserve"> nerandama </w:t>
            </w:r>
            <w:r w:rsidRPr="005F4340">
              <w:rPr>
                <w:rFonts w:ascii="Times New Roman" w:eastAsiaTheme="majorEastAsia" w:hAnsi="Times New Roman" w:cs="Times New Roman"/>
                <w:kern w:val="0"/>
                <w:sz w:val="24"/>
                <w:szCs w:val="24"/>
                <w:lang w:eastAsia="lt-LT" w:bidi="lt-LT"/>
                <w14:ligatures w14:val="none"/>
              </w:rPr>
              <w:t>Prekės(-ių)</w:t>
            </w:r>
            <w:r w:rsidRPr="00B411AB">
              <w:rPr>
                <w:rFonts w:ascii="Times New Roman" w:eastAsiaTheme="majorEastAsia" w:hAnsi="Times New Roman" w:cs="Times New Roman"/>
                <w:kern w:val="0"/>
                <w:sz w:val="24"/>
                <w:szCs w:val="24"/>
                <w:lang w:eastAsia="lt-LT" w:bidi="lt-LT"/>
                <w14:ligatures w14:val="none"/>
              </w:rPr>
              <w:t xml:space="preserve"> defektų (trūkumų), </w:t>
            </w:r>
            <w:r w:rsidRPr="005F4340">
              <w:rPr>
                <w:rFonts w:ascii="Times New Roman" w:eastAsiaTheme="majorEastAsia" w:hAnsi="Times New Roman" w:cs="Times New Roman"/>
                <w:kern w:val="0"/>
                <w:sz w:val="24"/>
                <w:szCs w:val="24"/>
                <w:lang w:eastAsia="lt-LT" w:bidi="lt-LT"/>
                <w14:ligatures w14:val="none"/>
              </w:rPr>
              <w:t>Prekė(-ės)</w:t>
            </w:r>
            <w:r w:rsidRPr="00B411AB">
              <w:rPr>
                <w:rFonts w:ascii="Times New Roman" w:eastAsiaTheme="majorEastAsia" w:hAnsi="Times New Roman" w:cs="Times New Roman"/>
                <w:kern w:val="0"/>
                <w:sz w:val="24"/>
                <w:szCs w:val="24"/>
                <w:lang w:eastAsia="lt-LT" w:bidi="lt-LT"/>
                <w14:ligatures w14:val="none"/>
              </w:rPr>
              <w:t xml:space="preserve"> </w:t>
            </w:r>
            <w:r w:rsidRPr="005F4340">
              <w:rPr>
                <w:rFonts w:ascii="Times New Roman" w:eastAsiaTheme="majorEastAsia" w:hAnsi="Times New Roman" w:cs="Times New Roman"/>
                <w:kern w:val="0"/>
                <w:sz w:val="24"/>
                <w:szCs w:val="24"/>
                <w:lang w:eastAsia="lt-LT" w:bidi="lt-LT"/>
                <w14:ligatures w14:val="none"/>
              </w:rPr>
              <w:t>priimama(-os)</w:t>
            </w:r>
            <w:r w:rsidRPr="00B411AB">
              <w:rPr>
                <w:rFonts w:ascii="Times New Roman" w:eastAsiaTheme="majorEastAsia" w:hAnsi="Times New Roman" w:cs="Times New Roman"/>
                <w:kern w:val="0"/>
                <w:sz w:val="24"/>
                <w:szCs w:val="24"/>
                <w:lang w:eastAsia="lt-LT" w:bidi="lt-LT"/>
                <w14:ligatures w14:val="none"/>
              </w:rPr>
              <w:t xml:space="preserve">, surašomas patikrinimo aktas, nurodant, kad </w:t>
            </w:r>
            <w:r w:rsidRPr="005F4340">
              <w:rPr>
                <w:rFonts w:ascii="Times New Roman" w:eastAsiaTheme="majorEastAsia" w:hAnsi="Times New Roman" w:cs="Times New Roman"/>
                <w:kern w:val="0"/>
                <w:sz w:val="24"/>
                <w:szCs w:val="24"/>
                <w:lang w:eastAsia="lt-LT" w:bidi="lt-LT"/>
                <w14:ligatures w14:val="none"/>
              </w:rPr>
              <w:t>Prekė(-ės)</w:t>
            </w:r>
            <w:r w:rsidRPr="00B411AB">
              <w:rPr>
                <w:rFonts w:ascii="Times New Roman" w:eastAsiaTheme="majorEastAsia" w:hAnsi="Times New Roman" w:cs="Times New Roman"/>
                <w:kern w:val="0"/>
                <w:sz w:val="24"/>
                <w:szCs w:val="24"/>
                <w:lang w:eastAsia="lt-LT" w:bidi="lt-LT"/>
                <w14:ligatures w14:val="none"/>
              </w:rPr>
              <w:t xml:space="preserve"> atitinka.</w:t>
            </w:r>
          </w:p>
          <w:p w14:paraId="2C68E412" w14:textId="77777777" w:rsidR="00B411AB" w:rsidRPr="00B411AB" w:rsidRDefault="00B411AB" w:rsidP="00B411AB">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B411AB">
              <w:rPr>
                <w:rFonts w:ascii="Times New Roman" w:eastAsiaTheme="majorEastAsia" w:hAnsi="Times New Roman" w:cs="Times New Roman"/>
                <w:kern w:val="0"/>
                <w:sz w:val="24"/>
                <w:szCs w:val="24"/>
                <w:lang w:eastAsia="lt-LT" w:bidi="lt-LT"/>
                <w14:ligatures w14:val="none"/>
              </w:rPr>
              <w:t xml:space="preserve">4.1.6. Po defektų (trūkumų) ištaisymo ar </w:t>
            </w:r>
            <w:r w:rsidRPr="005F4340">
              <w:rPr>
                <w:rFonts w:ascii="Times New Roman" w:eastAsiaTheme="majorEastAsia" w:hAnsi="Times New Roman" w:cs="Times New Roman"/>
                <w:kern w:val="0"/>
                <w:sz w:val="24"/>
                <w:szCs w:val="24"/>
                <w:lang w:eastAsia="lt-LT" w:bidi="lt-LT"/>
                <w14:ligatures w14:val="none"/>
              </w:rPr>
              <w:t>Prekės(-ių)</w:t>
            </w:r>
            <w:r w:rsidRPr="00B411AB">
              <w:rPr>
                <w:rFonts w:ascii="Times New Roman" w:eastAsiaTheme="majorEastAsia" w:hAnsi="Times New Roman" w:cs="Times New Roman"/>
                <w:kern w:val="0"/>
                <w:sz w:val="24"/>
                <w:szCs w:val="24"/>
                <w:lang w:eastAsia="lt-LT" w:bidi="lt-LT"/>
                <w14:ligatures w14:val="none"/>
              </w:rPr>
              <w:t xml:space="preserve"> pakeitimo, </w:t>
            </w:r>
            <w:r w:rsidRPr="005F4340">
              <w:rPr>
                <w:rFonts w:ascii="Times New Roman" w:eastAsiaTheme="majorEastAsia" w:hAnsi="Times New Roman" w:cs="Times New Roman"/>
                <w:kern w:val="0"/>
                <w:sz w:val="24"/>
                <w:szCs w:val="24"/>
                <w:lang w:eastAsia="lt-LT" w:bidi="lt-LT"/>
                <w14:ligatures w14:val="none"/>
              </w:rPr>
              <w:t>jos(-ų)</w:t>
            </w:r>
            <w:r w:rsidRPr="00B411AB">
              <w:rPr>
                <w:rFonts w:ascii="Times New Roman" w:eastAsiaTheme="majorEastAsia" w:hAnsi="Times New Roman" w:cs="Times New Roman"/>
                <w:kern w:val="0"/>
                <w:sz w:val="24"/>
                <w:szCs w:val="24"/>
                <w:lang w:eastAsia="lt-LT" w:bidi="lt-LT"/>
                <w14:ligatures w14:val="none"/>
              </w:rPr>
              <w:t xml:space="preserve"> kokybė tikrinama pakartotinai Sutarties Specialiųjų sąlygų 4.1.3.1-4.1.3.4 p. nurodyta tvarka.</w:t>
            </w:r>
          </w:p>
          <w:p w14:paraId="4F025F8E" w14:textId="77777777" w:rsidR="00B411AB" w:rsidRPr="00B411AB" w:rsidRDefault="00B411AB" w:rsidP="00B411AB">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bookmarkStart w:id="3" w:name="bookmark479"/>
            <w:bookmarkStart w:id="4" w:name="bookmark480"/>
            <w:bookmarkEnd w:id="3"/>
            <w:bookmarkEnd w:id="4"/>
            <w:r w:rsidRPr="00B411AB">
              <w:rPr>
                <w:rFonts w:ascii="Times New Roman" w:eastAsiaTheme="majorEastAsia" w:hAnsi="Times New Roman" w:cstheme="majorBidi"/>
                <w:kern w:val="0"/>
                <w:sz w:val="24"/>
                <w:szCs w:val="24"/>
                <w:lang w:eastAsia="lt-LT" w:bidi="lt-LT"/>
                <w14:ligatures w14:val="none"/>
              </w:rPr>
              <w:t xml:space="preserve">4.1.7. Nustatytus trūkumus, gedimus (defektus) Tiekėjas privalo pašalinti </w:t>
            </w:r>
            <w:r w:rsidRPr="00B411AB">
              <w:rPr>
                <w:rFonts w:ascii="Times New Roman" w:eastAsiaTheme="majorEastAsia" w:hAnsi="Times New Roman" w:cstheme="majorBidi"/>
                <w:b/>
                <w:bCs/>
                <w:kern w:val="0"/>
                <w:sz w:val="24"/>
                <w:szCs w:val="24"/>
                <w:lang w:eastAsia="lt-LT" w:bidi="lt-LT"/>
                <w14:ligatures w14:val="none"/>
              </w:rPr>
              <w:t>per 30 (trisdešimt) kalendorinių dienų</w:t>
            </w:r>
            <w:r w:rsidRPr="00B411AB">
              <w:rPr>
                <w:rFonts w:ascii="Times New Roman" w:eastAsiaTheme="majorEastAsia" w:hAnsi="Times New Roman" w:cstheme="majorBidi"/>
                <w:kern w:val="0"/>
                <w:sz w:val="24"/>
                <w:szCs w:val="24"/>
                <w:lang w:eastAsia="lt-LT" w:bidi="lt-LT"/>
                <w14:ligatures w14:val="none"/>
              </w:rPr>
              <w:t xml:space="preserve"> nuo patikrinimo akto surašymo dienos.</w:t>
            </w:r>
            <w:r w:rsidRPr="00B411AB">
              <w:t xml:space="preserve"> </w:t>
            </w:r>
            <w:r w:rsidRPr="00B411AB">
              <w:rPr>
                <w:rFonts w:ascii="Times New Roman" w:eastAsiaTheme="majorEastAsia" w:hAnsi="Times New Roman" w:cstheme="majorBidi"/>
                <w:kern w:val="0"/>
                <w:sz w:val="24"/>
                <w:szCs w:val="24"/>
                <w:lang w:eastAsia="lt-LT" w:bidi="lt-LT"/>
                <w14:ligatures w14:val="none"/>
              </w:rPr>
              <w:t xml:space="preserve">Tokių aplinkybių buvimas neatleidžia Teikėjo nuo pareigos savo sutartinius įsipareigojimus įvykdyti Sutartyje nustatytu terminu, o pažeidus terminą, mokėti Sutartyje nustatyto dydžio delspinigius. Tiekėjas įsipareigoja Pirkėjo reikalavimu atlyginti reikalavimų </w:t>
            </w:r>
            <w:r w:rsidRPr="005F4340">
              <w:rPr>
                <w:rFonts w:ascii="Times New Roman" w:eastAsiaTheme="majorEastAsia" w:hAnsi="Times New Roman" w:cstheme="majorBidi"/>
                <w:kern w:val="0"/>
                <w:sz w:val="24"/>
                <w:szCs w:val="24"/>
                <w:lang w:eastAsia="lt-LT" w:bidi="lt-LT"/>
                <w14:ligatures w14:val="none"/>
              </w:rPr>
              <w:t>neatitinkančios(-ių) Prekės(-ių)</w:t>
            </w:r>
            <w:r w:rsidRPr="00B411AB">
              <w:rPr>
                <w:rFonts w:ascii="Times New Roman" w:eastAsiaTheme="majorEastAsia" w:hAnsi="Times New Roman" w:cstheme="majorBidi"/>
                <w:kern w:val="0"/>
                <w:sz w:val="24"/>
                <w:szCs w:val="24"/>
                <w:lang w:eastAsia="lt-LT" w:bidi="lt-LT"/>
                <w14:ligatures w14:val="none"/>
              </w:rPr>
              <w:t xml:space="preserve"> saugojimo išlaidas.</w:t>
            </w:r>
          </w:p>
          <w:p w14:paraId="29189C56" w14:textId="77777777" w:rsidR="00B411AB" w:rsidRPr="00B411AB" w:rsidRDefault="00B411AB" w:rsidP="00B411AB">
            <w:pPr>
              <w:widowControl w:val="0"/>
              <w:numPr>
                <w:ilvl w:val="2"/>
                <w:numId w:val="0"/>
              </w:numPr>
              <w:spacing w:after="0" w:line="240" w:lineRule="auto"/>
              <w:jc w:val="both"/>
              <w:outlineLvl w:val="2"/>
              <w:rPr>
                <w:rFonts w:ascii="Times New Roman" w:eastAsiaTheme="majorEastAsia" w:hAnsi="Times New Roman" w:cstheme="majorBidi"/>
                <w:kern w:val="0"/>
                <w:sz w:val="24"/>
                <w:szCs w:val="24"/>
                <w:lang w:eastAsia="lt-LT" w:bidi="lt-LT"/>
                <w14:ligatures w14:val="none"/>
              </w:rPr>
            </w:pPr>
            <w:r w:rsidRPr="00B411AB">
              <w:rPr>
                <w:rFonts w:ascii="Times New Roman" w:eastAsiaTheme="majorEastAsia" w:hAnsi="Times New Roman" w:cstheme="majorBidi"/>
                <w:kern w:val="0"/>
                <w:sz w:val="24"/>
                <w:szCs w:val="24"/>
                <w:lang w:eastAsia="lt-LT" w:bidi="lt-LT"/>
                <w14:ligatures w14:val="none"/>
              </w:rPr>
              <w:t xml:space="preserve">4.1.8. Priėmus </w:t>
            </w:r>
            <w:r w:rsidRPr="005F4340">
              <w:rPr>
                <w:rFonts w:ascii="Times New Roman" w:eastAsiaTheme="majorEastAsia" w:hAnsi="Times New Roman" w:cstheme="majorBidi"/>
                <w:kern w:val="0"/>
                <w:sz w:val="24"/>
                <w:szCs w:val="24"/>
                <w:lang w:eastAsia="lt-LT" w:bidi="lt-LT"/>
                <w14:ligatures w14:val="none"/>
              </w:rPr>
              <w:t>Automobilį(-ius)</w:t>
            </w:r>
            <w:r w:rsidRPr="00B411AB">
              <w:rPr>
                <w:rFonts w:ascii="Times New Roman" w:eastAsiaTheme="majorEastAsia" w:hAnsi="Times New Roman" w:cstheme="majorBidi"/>
                <w:kern w:val="0"/>
                <w:sz w:val="24"/>
                <w:szCs w:val="24"/>
                <w:lang w:eastAsia="lt-LT" w:bidi="lt-LT"/>
                <w14:ligatures w14:val="none"/>
              </w:rPr>
              <w:t xml:space="preserve"> (pasirašius patikrinimo aktą), pasirašomas Prekių perdavimo–priėmimo aktas ir Tiekėjas gali pateikti sąskaitą informacinėje sistemoje „SABIS“.</w:t>
            </w:r>
          </w:p>
          <w:p w14:paraId="3032493D" w14:textId="77777777" w:rsidR="00B411AB" w:rsidRPr="00B411AB" w:rsidRDefault="00B411AB" w:rsidP="00B411AB">
            <w:pPr>
              <w:spacing w:after="0" w:line="240" w:lineRule="auto"/>
              <w:jc w:val="both"/>
              <w:textAlignment w:val="baseline"/>
              <w:rPr>
                <w:rFonts w:ascii="Times New Roman" w:eastAsia="Arial Unicode MS" w:hAnsi="Times New Roman" w:cs="Times New Roman"/>
                <w:color w:val="000000" w:themeColor="text1"/>
                <w:kern w:val="0"/>
                <w:sz w:val="24"/>
                <w:szCs w:val="24"/>
                <w:lang w:eastAsia="lt-LT"/>
                <w14:ligatures w14:val="none"/>
              </w:rPr>
            </w:pPr>
            <w:r w:rsidRPr="00B411AB">
              <w:rPr>
                <w:rFonts w:ascii="Times New Roman" w:eastAsia="Courier New" w:hAnsi="Times New Roman" w:cs="Courier New"/>
                <w:kern w:val="0"/>
                <w:sz w:val="24"/>
                <w:szCs w:val="24"/>
                <w:lang w:eastAsia="lt-LT" w:bidi="lt-LT"/>
                <w14:ligatures w14:val="none"/>
              </w:rPr>
              <w:t>4.1.9.</w:t>
            </w:r>
            <w:r w:rsidRPr="00B411AB">
              <w:rPr>
                <w:rFonts w:ascii="Times New Roman" w:eastAsia="Courier New" w:hAnsi="Times New Roman" w:cs="Times New Roman"/>
                <w:kern w:val="0"/>
                <w:sz w:val="24"/>
                <w:szCs w:val="24"/>
                <w:lang w:eastAsia="lt-LT" w:bidi="lt-LT"/>
                <w14:ligatures w14:val="none"/>
              </w:rPr>
              <w:t xml:space="preserve"> Pirkėjo atliktas </w:t>
            </w:r>
            <w:r w:rsidRPr="005F4340">
              <w:rPr>
                <w:rFonts w:ascii="Times New Roman" w:eastAsia="Courier New" w:hAnsi="Times New Roman" w:cs="Times New Roman"/>
                <w:kern w:val="0"/>
                <w:sz w:val="24"/>
                <w:szCs w:val="24"/>
                <w:lang w:eastAsia="lt-LT" w:bidi="lt-LT"/>
                <w14:ligatures w14:val="none"/>
              </w:rPr>
              <w:t>Prekės(-ių) ir jos komplektuojamų dalių</w:t>
            </w:r>
            <w:r w:rsidRPr="00B411AB">
              <w:rPr>
                <w:rFonts w:ascii="Times New Roman" w:eastAsia="Courier New" w:hAnsi="Times New Roman" w:cs="Times New Roman"/>
                <w:kern w:val="0"/>
                <w:sz w:val="24"/>
                <w:szCs w:val="24"/>
                <w:lang w:eastAsia="lt-LT" w:bidi="lt-LT"/>
                <w14:ligatures w14:val="none"/>
              </w:rPr>
              <w:t xml:space="preserve"> patikrinimas, priėmimas ir (ar) apmokėjimas už </w:t>
            </w:r>
            <w:r w:rsidRPr="00B411AB">
              <w:rPr>
                <w:rFonts w:ascii="Times New Roman" w:eastAsia="Courier New" w:hAnsi="Times New Roman" w:cs="Times New Roman"/>
                <w:i/>
                <w:iCs/>
                <w:kern w:val="0"/>
                <w:sz w:val="24"/>
                <w:szCs w:val="24"/>
                <w:lang w:eastAsia="lt-LT" w:bidi="lt-LT"/>
                <w14:ligatures w14:val="none"/>
              </w:rPr>
              <w:t>ją(-as)</w:t>
            </w:r>
            <w:r w:rsidRPr="00B411AB">
              <w:rPr>
                <w:rFonts w:ascii="Times New Roman" w:eastAsia="Courier New" w:hAnsi="Times New Roman" w:cs="Times New Roman"/>
                <w:kern w:val="0"/>
                <w:sz w:val="24"/>
                <w:szCs w:val="24"/>
                <w:lang w:eastAsia="lt-LT" w:bidi="lt-LT"/>
                <w14:ligatures w14:val="none"/>
              </w:rPr>
              <w:t xml:space="preserve"> nepanaikina Tiekėjo atsakomybės dėl bet kokio </w:t>
            </w:r>
            <w:r w:rsidRPr="005F4340">
              <w:rPr>
                <w:rFonts w:ascii="Times New Roman" w:eastAsia="Courier New" w:hAnsi="Times New Roman" w:cs="Times New Roman"/>
                <w:kern w:val="0"/>
                <w:sz w:val="24"/>
                <w:szCs w:val="24"/>
                <w:lang w:eastAsia="lt-LT" w:bidi="lt-LT"/>
                <w14:ligatures w14:val="none"/>
              </w:rPr>
              <w:t>Prekės(-)ių ir jos komplektuojamų dalių</w:t>
            </w:r>
            <w:r w:rsidRPr="00B411AB">
              <w:rPr>
                <w:rFonts w:ascii="Times New Roman" w:eastAsia="Courier New" w:hAnsi="Times New Roman" w:cs="Times New Roman"/>
                <w:kern w:val="0"/>
                <w:sz w:val="24"/>
                <w:szCs w:val="24"/>
                <w:lang w:eastAsia="lt-LT" w:bidi="lt-LT"/>
                <w14:ligatures w14:val="none"/>
              </w:rPr>
              <w:t xml:space="preserve"> neatitikimo Sutarties reikalavimams, kuris buvo </w:t>
            </w:r>
            <w:r w:rsidRPr="005F4340">
              <w:rPr>
                <w:rFonts w:ascii="Times New Roman" w:eastAsia="Courier New" w:hAnsi="Times New Roman" w:cs="Times New Roman"/>
                <w:kern w:val="0"/>
                <w:sz w:val="24"/>
                <w:szCs w:val="24"/>
                <w:lang w:eastAsia="lt-LT" w:bidi="lt-LT"/>
                <w14:ligatures w14:val="none"/>
              </w:rPr>
              <w:t>Prekės(-ių)</w:t>
            </w:r>
            <w:r w:rsidRPr="00B411AB">
              <w:rPr>
                <w:rFonts w:ascii="Times New Roman" w:eastAsia="Courier New" w:hAnsi="Times New Roman" w:cs="Times New Roman"/>
                <w:kern w:val="0"/>
                <w:sz w:val="24"/>
                <w:szCs w:val="24"/>
                <w:lang w:eastAsia="lt-LT" w:bidi="lt-LT"/>
                <w14:ligatures w14:val="none"/>
              </w:rPr>
              <w:t xml:space="preserve"> nuosavybės teisės perėjimo Pirkėjui momentu, net jeigu tas neatitikimas paaiškėja vėliau. Pirkėjas, per protingą laiką, po to, kai neatitikimą pastebėjo ar turėjo pastebėti, privalo apie tai raštu pranešti Tiekėjui ir nurodyti, kokių reikalavimų </w:t>
            </w:r>
            <w:r w:rsidRPr="005F4340">
              <w:rPr>
                <w:rFonts w:ascii="Times New Roman" w:eastAsia="Courier New" w:hAnsi="Times New Roman" w:cs="Times New Roman"/>
                <w:kern w:val="0"/>
                <w:sz w:val="24"/>
                <w:szCs w:val="24"/>
                <w:lang w:eastAsia="lt-LT" w:bidi="lt-LT"/>
                <w14:ligatures w14:val="none"/>
              </w:rPr>
              <w:t>Prekė(-ės) ir(arba) jos komplektuojanti dalis</w:t>
            </w:r>
            <w:r w:rsidRPr="00B411AB">
              <w:rPr>
                <w:rFonts w:ascii="Times New Roman" w:eastAsia="Courier New" w:hAnsi="Times New Roman" w:cs="Times New Roman"/>
                <w:kern w:val="0"/>
                <w:sz w:val="24"/>
                <w:szCs w:val="24"/>
                <w:lang w:eastAsia="lt-LT" w:bidi="lt-LT"/>
                <w14:ligatures w14:val="none"/>
              </w:rPr>
              <w:t xml:space="preserve"> neatitinka</w:t>
            </w:r>
            <w:r w:rsidRPr="00B411AB">
              <w:rPr>
                <w:rFonts w:ascii="Times New Roman" w:eastAsia="Arial Unicode MS" w:hAnsi="Times New Roman" w:cs="Times New Roman"/>
                <w:color w:val="000000" w:themeColor="text1"/>
                <w:kern w:val="0"/>
                <w:sz w:val="24"/>
                <w:szCs w:val="24"/>
                <w:lang w:eastAsia="lt-LT"/>
                <w14:ligatures w14:val="none"/>
              </w:rPr>
              <w:t>.</w:t>
            </w:r>
          </w:p>
        </w:tc>
      </w:tr>
      <w:bookmarkEnd w:id="1"/>
      <w:tr w:rsidR="00B411AB" w:rsidRPr="00B411AB" w14:paraId="65DE0004" w14:textId="77777777" w:rsidTr="00DD1E37">
        <w:trPr>
          <w:trHeight w:val="300"/>
        </w:trPr>
        <w:tc>
          <w:tcPr>
            <w:tcW w:w="2972" w:type="dxa"/>
          </w:tcPr>
          <w:p w14:paraId="21C2C3D5"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lastRenderedPageBreak/>
              <w:t>4.2. Prekių (ar jų dalies) pristatymo termino pratęsimas</w:t>
            </w:r>
          </w:p>
        </w:tc>
        <w:tc>
          <w:tcPr>
            <w:tcW w:w="6946" w:type="dxa"/>
            <w:gridSpan w:val="2"/>
          </w:tcPr>
          <w:p w14:paraId="47DF8AD6"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B411AB">
              <w:rPr>
                <w:rFonts w:ascii="Times New Roman" w:eastAsia="Times New Roman" w:hAnsi="Times New Roman" w:cs="Times New Roman"/>
                <w:b/>
                <w:bCs/>
                <w:sz w:val="24"/>
                <w:szCs w:val="24"/>
                <w14:ligatures w14:val="none"/>
              </w:rPr>
              <w:t>ne vėliau kaip per 5 (penkias) kalendorines dienas</w:t>
            </w:r>
            <w:r w:rsidRPr="00B411AB">
              <w:rPr>
                <w:rFonts w:ascii="Times New Roman" w:eastAsia="Times New Roman" w:hAnsi="Times New Roman" w:cs="Times New Roman"/>
                <w:sz w:val="24"/>
                <w:szCs w:val="24"/>
                <w14:ligatures w14:val="none"/>
              </w:rPr>
              <w:t xml:space="preserve">, apie tai praneša </w:t>
            </w:r>
            <w:r w:rsidRPr="00B411AB">
              <w:rPr>
                <w:rFonts w:ascii="Times New Roman" w:eastAsia="Times New Roman" w:hAnsi="Times New Roman" w:cs="Times New Roman"/>
                <w:sz w:val="24"/>
                <w:szCs w:val="24"/>
                <w14:ligatures w14:val="none"/>
              </w:rPr>
              <w:lastRenderedPageBreak/>
              <w:t xml:space="preserve">Pirkėjui, pateikdamas minėtų aplinkybių egzistavimo įrodymus. Nurodytas aplinkybes vertina Pirkėjas. Pirkėjui sutikus, Prekių pristatymo terminas gali būti pratęsiamas tik minėtų aplinkybių egzistavimo laikotarpiui, bet </w:t>
            </w:r>
            <w:r w:rsidRPr="00B411AB">
              <w:rPr>
                <w:rFonts w:ascii="Times New Roman" w:eastAsia="Times New Roman" w:hAnsi="Times New Roman" w:cs="Times New Roman"/>
                <w:b/>
                <w:bCs/>
                <w:sz w:val="24"/>
                <w:szCs w:val="24"/>
                <w14:ligatures w14:val="none"/>
              </w:rPr>
              <w:t>ne ilgiau nei 30 (trisdešimt) kalendorinių dienų</w:t>
            </w:r>
            <w:r w:rsidRPr="00B411AB">
              <w:rPr>
                <w:rFonts w:ascii="Times New Roman" w:eastAsia="Times New Roman" w:hAnsi="Times New Roman" w:cs="Times New Roman"/>
                <w:sz w:val="24"/>
                <w:szCs w:val="24"/>
                <w14:ligatures w14:val="none"/>
              </w:rPr>
              <w:t xml:space="preserve"> laikotarpiui.</w:t>
            </w:r>
          </w:p>
        </w:tc>
      </w:tr>
      <w:tr w:rsidR="00B411AB" w:rsidRPr="00B411AB" w14:paraId="677C128D" w14:textId="77777777" w:rsidTr="00DD1E37">
        <w:trPr>
          <w:trHeight w:val="300"/>
        </w:trPr>
        <w:tc>
          <w:tcPr>
            <w:tcW w:w="2972" w:type="dxa"/>
          </w:tcPr>
          <w:p w14:paraId="10B39636"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lastRenderedPageBreak/>
              <w:t>4.3. Užsakymų teikimo tvarka</w:t>
            </w:r>
          </w:p>
        </w:tc>
        <w:tc>
          <w:tcPr>
            <w:tcW w:w="6946" w:type="dxa"/>
            <w:gridSpan w:val="2"/>
          </w:tcPr>
          <w:p w14:paraId="26FA32D0" w14:textId="7BA9AF6D" w:rsidR="00B411AB" w:rsidRPr="00B411AB" w:rsidRDefault="00866792" w:rsidP="00A77838">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tc>
      </w:tr>
      <w:tr w:rsidR="00B411AB" w:rsidRPr="00B411AB" w14:paraId="64458DB9" w14:textId="77777777" w:rsidTr="00DD1E37">
        <w:trPr>
          <w:trHeight w:val="300"/>
        </w:trPr>
        <w:tc>
          <w:tcPr>
            <w:tcW w:w="2972" w:type="dxa"/>
          </w:tcPr>
          <w:p w14:paraId="1DE0A5E2" w14:textId="4684612F"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4.4. </w:t>
            </w:r>
            <w:r w:rsidR="00866792" w:rsidRPr="00866792">
              <w:rPr>
                <w:rFonts w:ascii="Times New Roman" w:eastAsia="Times New Roman" w:hAnsi="Times New Roman" w:cs="Times New Roman"/>
                <w:b/>
                <w:bCs/>
                <w:sz w:val="24"/>
                <w:szCs w:val="24"/>
                <w14:ligatures w14:val="none"/>
              </w:rPr>
              <w:t>Dėl minimalios užsakymo vertės / apimties</w:t>
            </w:r>
          </w:p>
        </w:tc>
        <w:tc>
          <w:tcPr>
            <w:tcW w:w="6946" w:type="dxa"/>
            <w:gridSpan w:val="2"/>
          </w:tcPr>
          <w:p w14:paraId="4E488FD7"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50C3028C"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r>
      <w:tr w:rsidR="00B411AB" w:rsidRPr="00B411AB" w14:paraId="47D0F82C" w14:textId="77777777" w:rsidTr="00DD1E37">
        <w:trPr>
          <w:trHeight w:val="300"/>
        </w:trPr>
        <w:tc>
          <w:tcPr>
            <w:tcW w:w="2972" w:type="dxa"/>
          </w:tcPr>
          <w:p w14:paraId="5B5ADC61"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4.5. Kartu su Prekėmis pateikiami dokumentai </w:t>
            </w:r>
          </w:p>
        </w:tc>
        <w:tc>
          <w:tcPr>
            <w:tcW w:w="6946" w:type="dxa"/>
            <w:gridSpan w:val="2"/>
          </w:tcPr>
          <w:p w14:paraId="47C55DD7"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Kartu su </w:t>
            </w:r>
            <w:r w:rsidRPr="00866792">
              <w:rPr>
                <w:rFonts w:ascii="Times New Roman" w:eastAsia="Times New Roman" w:hAnsi="Times New Roman" w:cs="Times New Roman"/>
                <w:sz w:val="24"/>
                <w:szCs w:val="24"/>
                <w14:ligatures w14:val="none"/>
              </w:rPr>
              <w:t>Preke(-ėmis)</w:t>
            </w:r>
            <w:r w:rsidRPr="00B411AB">
              <w:rPr>
                <w:rFonts w:ascii="Times New Roman" w:eastAsia="Times New Roman" w:hAnsi="Times New Roman" w:cs="Times New Roman"/>
                <w:sz w:val="24"/>
                <w:szCs w:val="24"/>
                <w14:ligatures w14:val="none"/>
              </w:rPr>
              <w:t xml:space="preserve"> pateikiami šie dokumentai: </w:t>
            </w:r>
          </w:p>
          <w:p w14:paraId="79ADCA75" w14:textId="77777777" w:rsidR="00B411AB" w:rsidRPr="00866792" w:rsidRDefault="00B411AB" w:rsidP="00F04174">
            <w:pPr>
              <w:numPr>
                <w:ilvl w:val="0"/>
                <w:numId w:val="1"/>
              </w:numPr>
              <w:spacing w:after="0" w:line="240" w:lineRule="auto"/>
              <w:ind w:left="17" w:firstLine="10"/>
              <w:contextualSpacing/>
              <w:jc w:val="both"/>
              <w:rPr>
                <w:rFonts w:ascii="Times New Roman" w:eastAsia="Times New Roman" w:hAnsi="Times New Roman" w:cs="Times New Roman"/>
                <w:sz w:val="24"/>
                <w:szCs w:val="24"/>
              </w:rPr>
            </w:pPr>
            <w:r w:rsidRPr="00866792">
              <w:rPr>
                <w:rFonts w:ascii="Times New Roman" w:eastAsia="Times New Roman" w:hAnsi="Times New Roman" w:cs="Times New Roman"/>
                <w:sz w:val="24"/>
                <w:szCs w:val="24"/>
              </w:rPr>
              <w:t>Automobilio(-ių) registracijos liudijimas(-ai);</w:t>
            </w:r>
          </w:p>
          <w:p w14:paraId="1B3CE40A" w14:textId="4431C68F" w:rsidR="00B411AB" w:rsidRPr="00B411AB" w:rsidRDefault="00F04174" w:rsidP="00F04174">
            <w:pPr>
              <w:numPr>
                <w:ilvl w:val="0"/>
                <w:numId w:val="1"/>
              </w:numPr>
              <w:spacing w:after="0" w:line="240" w:lineRule="auto"/>
              <w:ind w:left="17" w:firstLine="1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Galiojančios t</w:t>
            </w:r>
            <w:r w:rsidR="00B411AB" w:rsidRPr="00B411AB">
              <w:rPr>
                <w:rFonts w:ascii="Times New Roman" w:eastAsia="Times New Roman" w:hAnsi="Times New Roman" w:cs="Times New Roman"/>
                <w:sz w:val="24"/>
                <w:szCs w:val="24"/>
              </w:rPr>
              <w:t xml:space="preserve">echninės apžiūros </w:t>
            </w:r>
            <w:r w:rsidR="00B411AB" w:rsidRPr="00B411AB">
              <w:rPr>
                <w:rFonts w:ascii="Times New Roman" w:eastAsia="Times New Roman" w:hAnsi="Times New Roman" w:cs="Times New Roman"/>
                <w:i/>
                <w:iCs/>
                <w:sz w:val="24"/>
                <w:szCs w:val="24"/>
              </w:rPr>
              <w:t>lapas(-ai)</w:t>
            </w:r>
            <w:r w:rsidR="00B411AB" w:rsidRPr="00B411AB">
              <w:rPr>
                <w:rFonts w:ascii="Times New Roman" w:eastAsia="Times New Roman" w:hAnsi="Times New Roman" w:cs="Times New Roman"/>
                <w:sz w:val="24"/>
                <w:szCs w:val="24"/>
              </w:rPr>
              <w:t>;</w:t>
            </w:r>
          </w:p>
          <w:p w14:paraId="0A051F17" w14:textId="0D049B4C" w:rsidR="00B411AB" w:rsidRPr="00866792" w:rsidRDefault="00F04174" w:rsidP="00F04174">
            <w:pPr>
              <w:numPr>
                <w:ilvl w:val="0"/>
                <w:numId w:val="1"/>
              </w:numPr>
              <w:spacing w:after="0" w:line="240" w:lineRule="auto"/>
              <w:ind w:left="17" w:firstLine="10"/>
              <w:jc w:val="both"/>
              <w:rPr>
                <w:rFonts w:ascii="Times New Roman" w:eastAsia="Times New Roman" w:hAnsi="Times New Roman" w:cs="Times New Roman"/>
                <w:sz w:val="24"/>
                <w:szCs w:val="24"/>
                <w14:ligatures w14:val="none"/>
              </w:rPr>
            </w:pPr>
            <w:r w:rsidRPr="00866792">
              <w:rPr>
                <w:rFonts w:ascii="Times New Roman" w:eastAsia="Times New Roman" w:hAnsi="Times New Roman" w:cs="Times New Roman"/>
                <w:sz w:val="24"/>
                <w:szCs w:val="24"/>
              </w:rPr>
              <w:t xml:space="preserve">Automobilio(-ių) bei komplektuojamos įrangos naudojimo ir priežiūros instrukcijos lietuvių kalba arba anglų kalba su tinkamai patvirtintu vertimu į lietuvių kalbą po 2 egzempliorius </w:t>
            </w:r>
            <w:r w:rsidRPr="001D2A28">
              <w:rPr>
                <w:rFonts w:ascii="Times New Roman" w:eastAsia="Times New Roman" w:hAnsi="Times New Roman" w:cs="Times New Roman"/>
                <w:sz w:val="24"/>
                <w:szCs w:val="24"/>
              </w:rPr>
              <w:t xml:space="preserve">(turi būti pridedamas </w:t>
            </w:r>
            <w:r w:rsidR="001D2A28" w:rsidRPr="001D2A28">
              <w:rPr>
                <w:rFonts w:ascii="Times New Roman" w:eastAsia="Times New Roman" w:hAnsi="Times New Roman" w:cs="Times New Roman"/>
                <w:sz w:val="24"/>
                <w:szCs w:val="24"/>
              </w:rPr>
              <w:t xml:space="preserve">ir </w:t>
            </w:r>
            <w:r w:rsidRPr="001D2A28">
              <w:rPr>
                <w:rFonts w:ascii="Times New Roman" w:eastAsia="Times New Roman" w:hAnsi="Times New Roman" w:cs="Times New Roman"/>
                <w:sz w:val="24"/>
                <w:szCs w:val="24"/>
              </w:rPr>
              <w:t>pateikiamų instrukcijų elektroninis variantas)</w:t>
            </w:r>
            <w:r w:rsidR="00B411AB" w:rsidRPr="001D2A28">
              <w:rPr>
                <w:rFonts w:ascii="Times New Roman" w:eastAsia="Times New Roman" w:hAnsi="Times New Roman" w:cs="Times New Roman"/>
                <w:sz w:val="24"/>
                <w:szCs w:val="24"/>
              </w:rPr>
              <w:t>;</w:t>
            </w:r>
          </w:p>
          <w:p w14:paraId="01866577" w14:textId="77777777" w:rsidR="00B411AB" w:rsidRPr="00B411AB" w:rsidRDefault="00B411AB" w:rsidP="00F04174">
            <w:pPr>
              <w:numPr>
                <w:ilvl w:val="0"/>
                <w:numId w:val="1"/>
              </w:numPr>
              <w:spacing w:after="0" w:line="240" w:lineRule="auto"/>
              <w:ind w:left="17" w:firstLine="10"/>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rPr>
              <w:t>Galiojantis Įprastinės transporto priemonių valdytojų civilinės atsakomybės privalomojo draudimo sutarties liudijimas;</w:t>
            </w:r>
          </w:p>
          <w:p w14:paraId="414C8009" w14:textId="77777777" w:rsidR="00B411AB" w:rsidRPr="00B411AB" w:rsidRDefault="00B411AB" w:rsidP="00F04174">
            <w:pPr>
              <w:numPr>
                <w:ilvl w:val="0"/>
                <w:numId w:val="1"/>
              </w:numPr>
              <w:spacing w:after="0" w:line="240" w:lineRule="auto"/>
              <w:ind w:left="17" w:firstLine="10"/>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Perdavimo-priėmimo aktas. </w:t>
            </w:r>
          </w:p>
          <w:p w14:paraId="2ED8A224"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Tiekėjui nepateikus nurodytų dokumentų, laikoma, kad </w:t>
            </w:r>
            <w:r w:rsidRPr="00866792">
              <w:rPr>
                <w:rFonts w:ascii="Times New Roman" w:eastAsia="Times New Roman" w:hAnsi="Times New Roman" w:cs="Times New Roman"/>
                <w:sz w:val="24"/>
                <w:szCs w:val="24"/>
                <w14:ligatures w14:val="none"/>
              </w:rPr>
              <w:t>Prekė(-ės)</w:t>
            </w:r>
            <w:r w:rsidRPr="00B411AB">
              <w:rPr>
                <w:rFonts w:ascii="Times New Roman" w:eastAsia="Times New Roman" w:hAnsi="Times New Roman" w:cs="Times New Roman"/>
                <w:sz w:val="24"/>
                <w:szCs w:val="24"/>
                <w14:ligatures w14:val="none"/>
              </w:rPr>
              <w:t xml:space="preserve"> neatitinka Sutartyje nustatytų reikalavimų.</w:t>
            </w:r>
          </w:p>
        </w:tc>
      </w:tr>
      <w:tr w:rsidR="00B411AB" w:rsidRPr="00B411AB" w14:paraId="0888DA2B" w14:textId="77777777" w:rsidTr="00FC25E6">
        <w:trPr>
          <w:trHeight w:val="300"/>
        </w:trPr>
        <w:tc>
          <w:tcPr>
            <w:tcW w:w="9918" w:type="dxa"/>
            <w:gridSpan w:val="3"/>
          </w:tcPr>
          <w:p w14:paraId="36CD998F"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5. SUTARTIES KAINA IR ATSISKAITYMO TVARKA</w:t>
            </w:r>
          </w:p>
        </w:tc>
      </w:tr>
      <w:tr w:rsidR="00B411AB" w:rsidRPr="00B411AB" w14:paraId="3B858E4A" w14:textId="77777777" w:rsidTr="00DD1E37">
        <w:trPr>
          <w:trHeight w:val="300"/>
        </w:trPr>
        <w:tc>
          <w:tcPr>
            <w:tcW w:w="2972" w:type="dxa"/>
          </w:tcPr>
          <w:p w14:paraId="05266796"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5.1. Sutarčiai taikomas kainos apskaičiavimo būdas</w:t>
            </w:r>
          </w:p>
        </w:tc>
        <w:tc>
          <w:tcPr>
            <w:tcW w:w="6946" w:type="dxa"/>
            <w:gridSpan w:val="2"/>
          </w:tcPr>
          <w:p w14:paraId="2F2863B3" w14:textId="26288D96" w:rsidR="00B411AB" w:rsidRPr="00B411AB" w:rsidRDefault="00866792" w:rsidP="00B411AB">
            <w:pPr>
              <w:spacing w:after="0" w:line="240" w:lineRule="auto"/>
              <w:jc w:val="both"/>
              <w:rPr>
                <w:rFonts w:ascii="Times New Roman" w:eastAsia="Times New Roman" w:hAnsi="Times New Roman" w:cs="Times New Roman"/>
                <w:sz w:val="24"/>
                <w:szCs w:val="24"/>
                <w14:ligatures w14:val="none"/>
              </w:rPr>
            </w:pPr>
            <w:r w:rsidRPr="00866792">
              <w:rPr>
                <w:rFonts w:ascii="Times New Roman" w:eastAsia="Times New Roman" w:hAnsi="Times New Roman" w:cs="Times New Roman"/>
                <w:sz w:val="24"/>
                <w:szCs w:val="24"/>
                <w14:ligatures w14:val="none"/>
              </w:rPr>
              <w:t>Fiksuotos kainos kainodara</w:t>
            </w:r>
          </w:p>
        </w:tc>
      </w:tr>
      <w:tr w:rsidR="00B411AB" w:rsidRPr="00B411AB" w14:paraId="050B1920" w14:textId="77777777" w:rsidTr="00DD1E37">
        <w:trPr>
          <w:trHeight w:val="300"/>
        </w:trPr>
        <w:tc>
          <w:tcPr>
            <w:tcW w:w="2972" w:type="dxa"/>
          </w:tcPr>
          <w:p w14:paraId="0DB07292" w14:textId="456B18CF"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5.2. </w:t>
            </w:r>
            <w:r w:rsidR="00866792" w:rsidRPr="00866792">
              <w:rPr>
                <w:rFonts w:ascii="Times New Roman" w:eastAsia="Times New Roman" w:hAnsi="Times New Roman" w:cs="Times New Roman"/>
                <w:b/>
                <w:bCs/>
                <w:sz w:val="24"/>
                <w:szCs w:val="24"/>
                <w14:ligatures w14:val="none"/>
              </w:rPr>
              <w:t xml:space="preserve">Pradinės Sutarties vertė ir Sutarties kaina, kai taikoma </w:t>
            </w:r>
            <w:r w:rsidR="00866792" w:rsidRPr="00866792">
              <w:rPr>
                <w:rFonts w:ascii="Times New Roman" w:eastAsia="Times New Roman" w:hAnsi="Times New Roman" w:cs="Times New Roman"/>
                <w:b/>
                <w:bCs/>
                <w:sz w:val="24"/>
                <w:szCs w:val="24"/>
                <w:u w:val="single"/>
                <w14:ligatures w14:val="none"/>
              </w:rPr>
              <w:t>fiksuotos kainos</w:t>
            </w:r>
            <w:r w:rsidR="00866792" w:rsidRPr="00866792">
              <w:rPr>
                <w:rFonts w:ascii="Times New Roman" w:eastAsia="Times New Roman" w:hAnsi="Times New Roman" w:cs="Times New Roman"/>
                <w:b/>
                <w:bCs/>
                <w:sz w:val="24"/>
                <w:szCs w:val="24"/>
                <w14:ligatures w14:val="none"/>
              </w:rPr>
              <w:t xml:space="preserve"> kainodara</w:t>
            </w:r>
          </w:p>
          <w:p w14:paraId="4527FBAB"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p w14:paraId="29EEA48B"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p w14:paraId="432B1EAB" w14:textId="77777777" w:rsidR="00B411AB" w:rsidRPr="00B411AB" w:rsidRDefault="00B411AB" w:rsidP="00B411AB">
            <w:pPr>
              <w:spacing w:after="0" w:line="240" w:lineRule="auto"/>
              <w:jc w:val="both"/>
              <w:rPr>
                <w:rFonts w:ascii="Times New Roman" w:eastAsia="Times New Roman" w:hAnsi="Times New Roman" w:cs="Times New Roman"/>
                <w:b/>
                <w:bCs/>
                <w:sz w:val="24"/>
                <w:szCs w:val="24"/>
                <w14:ligatures w14:val="none"/>
              </w:rPr>
            </w:pPr>
          </w:p>
        </w:tc>
        <w:tc>
          <w:tcPr>
            <w:tcW w:w="6946" w:type="dxa"/>
            <w:gridSpan w:val="2"/>
          </w:tcPr>
          <w:p w14:paraId="09A31DAE" w14:textId="77777777" w:rsidR="00A77838" w:rsidRPr="0029545A" w:rsidRDefault="00A77838" w:rsidP="00A77838">
            <w:pPr>
              <w:spacing w:after="0" w:line="240" w:lineRule="auto"/>
              <w:jc w:val="both"/>
              <w:rPr>
                <w:rFonts w:ascii="Times New Roman" w:eastAsia="Times New Roman" w:hAnsi="Times New Roman" w:cs="Times New Roman"/>
                <w:sz w:val="24"/>
                <w:szCs w:val="24"/>
                <w14:ligatures w14:val="none"/>
              </w:rPr>
            </w:pPr>
            <w:r w:rsidRPr="0029545A">
              <w:rPr>
                <w:rFonts w:ascii="Times New Roman" w:eastAsia="Times New Roman" w:hAnsi="Times New Roman" w:cs="Times New Roman"/>
                <w:sz w:val="24"/>
                <w:szCs w:val="24"/>
                <w14:ligatures w14:val="none"/>
              </w:rPr>
              <w:t xml:space="preserve">Pradinės Sutarties vertė yra </w:t>
            </w:r>
            <w:r w:rsidRPr="0029545A">
              <w:rPr>
                <w:rFonts w:ascii="Times New Roman" w:eastAsia="Times New Roman" w:hAnsi="Times New Roman" w:cs="Times New Roman"/>
                <w:color w:val="4472C4"/>
                <w:sz w:val="24"/>
                <w:szCs w:val="24"/>
                <w14:ligatures w14:val="none"/>
              </w:rPr>
              <w:t>(nurodyti sumą skaičiais)</w:t>
            </w:r>
            <w:r w:rsidRPr="0029545A">
              <w:rPr>
                <w:rFonts w:ascii="Times New Roman" w:eastAsia="Times New Roman" w:hAnsi="Times New Roman" w:cs="Times New Roman"/>
                <w:sz w:val="24"/>
                <w:szCs w:val="24"/>
                <w14:ligatures w14:val="none"/>
              </w:rPr>
              <w:t xml:space="preserve"> Eur, </w:t>
            </w:r>
            <w:r w:rsidRPr="0029545A">
              <w:rPr>
                <w:rFonts w:ascii="Times New Roman" w:eastAsia="Times New Roman" w:hAnsi="Times New Roman" w:cs="Times New Roman"/>
                <w:color w:val="4472C4"/>
                <w:sz w:val="24"/>
                <w:szCs w:val="24"/>
                <w14:ligatures w14:val="none"/>
              </w:rPr>
              <w:t>(nurodyti sumą žodžiais)</w:t>
            </w:r>
            <w:r w:rsidRPr="0029545A">
              <w:rPr>
                <w:rFonts w:ascii="Times New Roman" w:eastAsia="Times New Roman" w:hAnsi="Times New Roman" w:cs="Times New Roman"/>
                <w:sz w:val="24"/>
                <w:szCs w:val="24"/>
                <w14:ligatures w14:val="none"/>
              </w:rPr>
              <w:t xml:space="preserve"> be PVM. </w:t>
            </w:r>
          </w:p>
          <w:p w14:paraId="51B64EF0" w14:textId="77777777" w:rsidR="00A77838" w:rsidRPr="0029545A" w:rsidRDefault="00A77838" w:rsidP="00A77838">
            <w:pPr>
              <w:spacing w:after="0" w:line="240" w:lineRule="auto"/>
              <w:rPr>
                <w:rFonts w:ascii="Times New Roman" w:eastAsia="Times New Roman" w:hAnsi="Times New Roman" w:cs="Times New Roman"/>
                <w:sz w:val="24"/>
                <w:szCs w:val="24"/>
                <w14:ligatures w14:val="none"/>
              </w:rPr>
            </w:pPr>
            <w:r w:rsidRPr="0029545A">
              <w:rPr>
                <w:rFonts w:ascii="Times New Roman" w:eastAsia="Times New Roman" w:hAnsi="Times New Roman" w:cs="Times New Roman"/>
                <w:sz w:val="24"/>
                <w:szCs w:val="24"/>
                <w14:ligatures w14:val="none"/>
              </w:rPr>
              <w:t xml:space="preserve">PVM sudaro </w:t>
            </w:r>
            <w:r w:rsidRPr="0029545A">
              <w:rPr>
                <w:rFonts w:ascii="Times New Roman" w:eastAsia="Times New Roman" w:hAnsi="Times New Roman" w:cs="Times New Roman"/>
                <w:color w:val="4472C4"/>
                <w:sz w:val="24"/>
                <w:szCs w:val="24"/>
                <w14:ligatures w14:val="none"/>
              </w:rPr>
              <w:t>(nurodyti sumą skaičiais)</w:t>
            </w:r>
            <w:r w:rsidRPr="0029545A">
              <w:rPr>
                <w:rFonts w:ascii="Times New Roman" w:eastAsia="Times New Roman" w:hAnsi="Times New Roman" w:cs="Times New Roman"/>
                <w:sz w:val="24"/>
                <w:szCs w:val="24"/>
                <w14:ligatures w14:val="none"/>
              </w:rPr>
              <w:t xml:space="preserve"> Eur, </w:t>
            </w:r>
            <w:r w:rsidRPr="0029545A">
              <w:rPr>
                <w:rFonts w:ascii="Times New Roman" w:eastAsia="Times New Roman" w:hAnsi="Times New Roman" w:cs="Times New Roman"/>
                <w:color w:val="4472C4"/>
                <w:sz w:val="24"/>
                <w:szCs w:val="24"/>
                <w14:ligatures w14:val="none"/>
              </w:rPr>
              <w:t>(nurodyti sumą žodžiais)</w:t>
            </w:r>
            <w:r w:rsidRPr="0029545A">
              <w:rPr>
                <w:rFonts w:ascii="Times New Roman" w:eastAsia="Times New Roman" w:hAnsi="Times New Roman" w:cs="Times New Roman"/>
                <w:sz w:val="24"/>
                <w:szCs w:val="24"/>
                <w14:ligatures w14:val="none"/>
              </w:rPr>
              <w:t>.</w:t>
            </w:r>
          </w:p>
          <w:p w14:paraId="59FF25E7" w14:textId="77777777" w:rsidR="00A77838" w:rsidRPr="0029545A" w:rsidRDefault="00A77838" w:rsidP="00A77838">
            <w:pPr>
              <w:spacing w:after="0" w:line="240" w:lineRule="auto"/>
              <w:jc w:val="both"/>
              <w:rPr>
                <w:rFonts w:ascii="Times New Roman" w:eastAsia="Times New Roman" w:hAnsi="Times New Roman" w:cs="Times New Roman"/>
                <w:sz w:val="24"/>
                <w:szCs w:val="24"/>
                <w14:ligatures w14:val="none"/>
              </w:rPr>
            </w:pPr>
            <w:r w:rsidRPr="0029545A">
              <w:rPr>
                <w:rFonts w:ascii="Times New Roman" w:eastAsia="Times New Roman" w:hAnsi="Times New Roman" w:cs="Times New Roman"/>
                <w:sz w:val="24"/>
                <w:szCs w:val="24"/>
                <w14:ligatures w14:val="none"/>
              </w:rPr>
              <w:t xml:space="preserve">Sutarties kaina yra </w:t>
            </w:r>
            <w:r w:rsidRPr="0029545A">
              <w:rPr>
                <w:rFonts w:ascii="Times New Roman" w:eastAsia="Times New Roman" w:hAnsi="Times New Roman" w:cs="Times New Roman"/>
                <w:color w:val="4472C4"/>
                <w:sz w:val="24"/>
                <w:szCs w:val="24"/>
                <w14:ligatures w14:val="none"/>
              </w:rPr>
              <w:t>(nurodyti sumą skaičiais)</w:t>
            </w:r>
            <w:r w:rsidRPr="0029545A">
              <w:rPr>
                <w:rFonts w:ascii="Times New Roman" w:eastAsia="Times New Roman" w:hAnsi="Times New Roman" w:cs="Times New Roman"/>
                <w:sz w:val="24"/>
                <w:szCs w:val="24"/>
                <w14:ligatures w14:val="none"/>
              </w:rPr>
              <w:t xml:space="preserve"> Eur, </w:t>
            </w:r>
            <w:r w:rsidRPr="0029545A">
              <w:rPr>
                <w:rFonts w:ascii="Times New Roman" w:eastAsia="Times New Roman" w:hAnsi="Times New Roman" w:cs="Times New Roman"/>
                <w:color w:val="4472C4"/>
                <w:sz w:val="24"/>
                <w:szCs w:val="24"/>
                <w14:ligatures w14:val="none"/>
              </w:rPr>
              <w:t>(nurodyti sumą žodžiais)</w:t>
            </w:r>
            <w:r w:rsidRPr="0029545A">
              <w:rPr>
                <w:rFonts w:ascii="Times New Roman" w:eastAsia="Times New Roman" w:hAnsi="Times New Roman" w:cs="Times New Roman"/>
                <w:sz w:val="24"/>
                <w:szCs w:val="24"/>
                <w14:ligatures w14:val="none"/>
              </w:rPr>
              <w:t xml:space="preserve"> Eur su PVM.</w:t>
            </w:r>
          </w:p>
          <w:p w14:paraId="2C5DEB28" w14:textId="77777777" w:rsidR="00A77838" w:rsidRPr="0029545A" w:rsidRDefault="00A77838" w:rsidP="00A77838">
            <w:pPr>
              <w:spacing w:after="0" w:line="240" w:lineRule="auto"/>
              <w:rPr>
                <w:rFonts w:ascii="Times New Roman" w:eastAsia="Times New Roman" w:hAnsi="Times New Roman" w:cs="Times New Roman"/>
                <w:sz w:val="24"/>
                <w:szCs w:val="24"/>
                <w14:ligatures w14:val="none"/>
              </w:rPr>
            </w:pPr>
          </w:p>
          <w:p w14:paraId="1F6F1F29" w14:textId="1A1F8031" w:rsidR="00B411AB" w:rsidRPr="00B411AB" w:rsidRDefault="00866792" w:rsidP="00A77838">
            <w:pPr>
              <w:spacing w:after="0" w:line="240" w:lineRule="auto"/>
              <w:jc w:val="both"/>
              <w:rPr>
                <w:rFonts w:ascii="Times New Roman" w:eastAsia="Times New Roman" w:hAnsi="Times New Roman" w:cs="Times New Roman"/>
                <w:color w:val="FF0000"/>
                <w:sz w:val="24"/>
                <w:szCs w:val="24"/>
                <w14:ligatures w14:val="none"/>
              </w:rPr>
            </w:pPr>
            <w:r w:rsidRPr="00866792">
              <w:rPr>
                <w:rFonts w:ascii="Times New Roman" w:eastAsia="Times New Roman" w:hAnsi="Times New Roman" w:cs="Times New Roman"/>
                <w:color w:val="000000"/>
                <w:sz w:val="24"/>
                <w:szCs w:val="24"/>
                <w14:ligatures w14:val="none"/>
              </w:rPr>
              <w:t>Šioje Sutartyje Pradinės Sutarties vertė yra lygi Tiekėjo pasiūlymo kainai be PVM, nurodytai už visą pirkimo dokumentuose ir Sutartyje nurodytą Prekių kiekį ir (ar) apimtį</w:t>
            </w:r>
            <w:bookmarkStart w:id="5" w:name="_Hlk190150444"/>
            <w:r w:rsidR="00A77838" w:rsidRPr="0029545A">
              <w:rPr>
                <w:rFonts w:ascii="Times New Roman" w:eastAsia="Times New Roman" w:hAnsi="Times New Roman" w:cs="Times New Roman"/>
                <w:sz w:val="24"/>
                <w:szCs w:val="24"/>
                <w14:ligatures w14:val="none"/>
              </w:rPr>
              <w:t>.</w:t>
            </w:r>
            <w:bookmarkEnd w:id="5"/>
            <w:r w:rsidR="00A77838">
              <w:rPr>
                <w:rFonts w:ascii="Times New Roman" w:eastAsia="Times New Roman" w:hAnsi="Times New Roman" w:cs="Times New Roman"/>
                <w:sz w:val="24"/>
                <w:szCs w:val="24"/>
                <w14:ligatures w14:val="none"/>
              </w:rPr>
              <w:t xml:space="preserve"> </w:t>
            </w:r>
          </w:p>
        </w:tc>
      </w:tr>
      <w:tr w:rsidR="00B411AB" w:rsidRPr="00B411AB" w14:paraId="4BF57995" w14:textId="77777777" w:rsidTr="00DD1E37">
        <w:trPr>
          <w:trHeight w:val="300"/>
        </w:trPr>
        <w:tc>
          <w:tcPr>
            <w:tcW w:w="2972" w:type="dxa"/>
          </w:tcPr>
          <w:p w14:paraId="15CFA111"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5.3. Sutarties kainos / įkainių perskaičiavimas taikant </w:t>
            </w:r>
            <w:r w:rsidRPr="00B411AB">
              <w:rPr>
                <w:rFonts w:ascii="Times New Roman" w:eastAsia="Times New Roman" w:hAnsi="Times New Roman" w:cs="Times New Roman"/>
                <w:b/>
                <w:bCs/>
                <w:sz w:val="24"/>
                <w:szCs w:val="24"/>
                <w:u w:val="single"/>
                <w14:ligatures w14:val="none"/>
              </w:rPr>
              <w:t>peržiūros</w:t>
            </w:r>
            <w:r w:rsidRPr="00B411AB">
              <w:rPr>
                <w:rFonts w:ascii="Times New Roman" w:eastAsia="Times New Roman" w:hAnsi="Times New Roman" w:cs="Times New Roman"/>
                <w:b/>
                <w:bCs/>
                <w:sz w:val="24"/>
                <w:szCs w:val="24"/>
                <w14:ligatures w14:val="none"/>
              </w:rPr>
              <w:t xml:space="preserve"> taisykles</w:t>
            </w:r>
          </w:p>
        </w:tc>
        <w:tc>
          <w:tcPr>
            <w:tcW w:w="6946" w:type="dxa"/>
            <w:gridSpan w:val="2"/>
          </w:tcPr>
          <w:p w14:paraId="5962C4BE"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Sutarties kaina bus perskaičiuojama:</w:t>
            </w:r>
          </w:p>
          <w:p w14:paraId="3D229660"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5.3.1. dėl PVM tarifo pasikeitimo;</w:t>
            </w:r>
          </w:p>
          <w:p w14:paraId="72EFA32F"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color w:val="B2B2B2"/>
                <w:sz w:val="24"/>
                <w:szCs w:val="24"/>
                <w14:ligatures w14:val="none"/>
              </w:rPr>
              <w:t>5.3.2. dėl kitų mokesčių, lemiančių Prekių kainos pokytį, pasikeitimo (nurodyti mokesčius, dėl kurių bus atliekamas perskaičiavimas);</w:t>
            </w:r>
            <w:r w:rsidRPr="00B411AB">
              <w:rPr>
                <w:rFonts w:ascii="Times New Roman" w:eastAsia="Times New Roman" w:hAnsi="Times New Roman" w:cs="Times New Roman"/>
                <w:color w:val="FF0000"/>
                <w:sz w:val="24"/>
                <w:szCs w:val="24"/>
                <w14:ligatures w14:val="none"/>
              </w:rPr>
              <w:t xml:space="preserve"> </w:t>
            </w:r>
            <w:r w:rsidRPr="00B411AB">
              <w:rPr>
                <w:rFonts w:ascii="Times New Roman" w:eastAsia="Times New Roman" w:hAnsi="Times New Roman" w:cs="Times New Roman"/>
                <w:sz w:val="24"/>
                <w:szCs w:val="24"/>
                <w14:ligatures w14:val="none"/>
              </w:rPr>
              <w:t>- netaikoma</w:t>
            </w:r>
          </w:p>
          <w:p w14:paraId="6E5438C2"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5.3.3. dėl kainų lygio pokyčio.</w:t>
            </w:r>
          </w:p>
          <w:p w14:paraId="30125FE4" w14:textId="77777777" w:rsidR="00B411AB" w:rsidRPr="00B411AB" w:rsidRDefault="00B411AB" w:rsidP="00B411AB">
            <w:pPr>
              <w:spacing w:after="0" w:line="240" w:lineRule="auto"/>
              <w:rPr>
                <w:rFonts w:ascii="Times New Roman" w:eastAsia="Times New Roman" w:hAnsi="Times New Roman" w:cs="Times New Roman"/>
                <w:color w:val="FF0000"/>
                <w:sz w:val="24"/>
                <w:szCs w:val="20"/>
                <w14:ligatures w14:val="none"/>
              </w:rPr>
            </w:pPr>
            <w:r w:rsidRPr="00B411AB">
              <w:rPr>
                <w:rFonts w:ascii="Times New Roman" w:eastAsia="Times New Roman" w:hAnsi="Times New Roman" w:cs="Times New Roman"/>
                <w:color w:val="B2B2B2"/>
                <w:sz w:val="24"/>
                <w:szCs w:val="20"/>
                <w14:ligatures w14:val="none"/>
              </w:rPr>
              <w:t>5.3.4. pagal Prekių grupių (įvardinti konkrečią grupę pagal Sutarties dalyką) kainų pokyčius.</w:t>
            </w:r>
            <w:r w:rsidRPr="00B411AB">
              <w:rPr>
                <w:rFonts w:ascii="Times New Roman" w:eastAsia="Times New Roman" w:hAnsi="Times New Roman" w:cs="Times New Roman"/>
                <w:sz w:val="24"/>
                <w:szCs w:val="20"/>
                <w14:ligatures w14:val="none"/>
              </w:rPr>
              <w:t xml:space="preserve"> - netaikoma</w:t>
            </w:r>
          </w:p>
        </w:tc>
      </w:tr>
      <w:tr w:rsidR="00B411AB" w:rsidRPr="00B411AB" w14:paraId="756CFFE6" w14:textId="77777777" w:rsidTr="00DD1E37">
        <w:trPr>
          <w:trHeight w:val="300"/>
        </w:trPr>
        <w:tc>
          <w:tcPr>
            <w:tcW w:w="2972" w:type="dxa"/>
          </w:tcPr>
          <w:p w14:paraId="2346151C"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5.3.1. Sutarties kainos / įkainių peržiūra dėl PVM tarifo pasikeitimo</w:t>
            </w:r>
          </w:p>
        </w:tc>
        <w:tc>
          <w:tcPr>
            <w:tcW w:w="6946" w:type="dxa"/>
            <w:gridSpan w:val="2"/>
          </w:tcPr>
          <w:p w14:paraId="52A48DB1" w14:textId="6FA32EDA"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tiekiamų Prekių Sutartyje nurodytai kainai, </w:t>
            </w:r>
            <w:r w:rsidRPr="00866792">
              <w:rPr>
                <w:rFonts w:ascii="Times New Roman" w:eastAsia="Times New Roman" w:hAnsi="Times New Roman" w:cs="Times New Roman"/>
                <w:sz w:val="24"/>
                <w:szCs w:val="24"/>
                <w14:ligatures w14:val="none"/>
              </w:rPr>
              <w:t>Prekės(-ių)</w:t>
            </w:r>
            <w:r w:rsidRPr="00B411AB">
              <w:rPr>
                <w:rFonts w:ascii="Times New Roman" w:eastAsia="Times New Roman" w:hAnsi="Times New Roman" w:cs="Times New Roman"/>
                <w:sz w:val="24"/>
                <w:szCs w:val="24"/>
                <w14:ligatures w14:val="none"/>
              </w:rPr>
              <w:t xml:space="preserve"> kaina perskaičiuojam</w:t>
            </w:r>
            <w:r w:rsidR="00866792">
              <w:rPr>
                <w:rFonts w:ascii="Times New Roman" w:eastAsia="Times New Roman" w:hAnsi="Times New Roman" w:cs="Times New Roman"/>
                <w:sz w:val="24"/>
                <w:szCs w:val="24"/>
                <w14:ligatures w14:val="none"/>
              </w:rPr>
              <w:t>a</w:t>
            </w:r>
            <w:r w:rsidRPr="00B411AB">
              <w:rPr>
                <w:rFonts w:ascii="Times New Roman" w:eastAsia="Times New Roman" w:hAnsi="Times New Roman" w:cs="Times New Roman"/>
                <w:sz w:val="24"/>
                <w:szCs w:val="24"/>
                <w14:ligatures w14:val="none"/>
              </w:rPr>
              <w:t xml:space="preserve"> nekeičiant Prekių kainos be PVM. </w:t>
            </w:r>
          </w:p>
          <w:p w14:paraId="0DDC93D3"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p w14:paraId="621FB4EE" w14:textId="17B953C7" w:rsidR="00B411AB" w:rsidRPr="00B411AB" w:rsidRDefault="00B411AB" w:rsidP="00B411AB">
            <w:pPr>
              <w:spacing w:after="0" w:line="240" w:lineRule="auto"/>
              <w:jc w:val="both"/>
              <w:rPr>
                <w:rFonts w:ascii="Times New Roman" w:eastAsia="Times New Roman" w:hAnsi="Times New Roman" w:cs="Times New Roman"/>
                <w:color w:val="FF0000"/>
                <w:sz w:val="24"/>
                <w:szCs w:val="20"/>
                <w14:ligatures w14:val="none"/>
              </w:rPr>
            </w:pPr>
            <w:r w:rsidRPr="00B411AB">
              <w:rPr>
                <w:rFonts w:ascii="Times New Roman" w:eastAsia="Times New Roman" w:hAnsi="Times New Roman" w:cs="Times New Roman"/>
                <w:sz w:val="24"/>
                <w:szCs w:val="20"/>
                <w14:ligatures w14:val="none"/>
              </w:rPr>
              <w:lastRenderedPageBreak/>
              <w:t xml:space="preserve">Perskaičiavimas įforminamas Susitarimu </w:t>
            </w:r>
            <w:r w:rsidRPr="00B411AB">
              <w:rPr>
                <w:rFonts w:ascii="Times New Roman" w:eastAsia="Times New Roman" w:hAnsi="Times New Roman" w:cs="Times New Roman"/>
                <w:b/>
                <w:bCs/>
                <w:sz w:val="24"/>
                <w:szCs w:val="20"/>
                <w14:ligatures w14:val="none"/>
              </w:rPr>
              <w:t>ne vėliau kaip per 10 (dešimt) darbo dienų</w:t>
            </w:r>
            <w:r w:rsidRPr="00B411AB">
              <w:rPr>
                <w:rFonts w:ascii="Times New Roman" w:eastAsia="Times New Roman" w:hAnsi="Times New Roman" w:cs="Times New Roman"/>
                <w:sz w:val="24"/>
                <w:szCs w:val="20"/>
                <w14:ligatures w14:val="none"/>
              </w:rPr>
              <w:t xml:space="preserve"> nuo PVM mokėjimą reglamentuojančių teisės aktų pasikeitimo, kuris tampa neatskiriama Sutarties dalimi. Perskaičiuota </w:t>
            </w:r>
            <w:r w:rsidRPr="007B4AFC">
              <w:rPr>
                <w:rFonts w:ascii="Times New Roman" w:eastAsia="Times New Roman" w:hAnsi="Times New Roman" w:cs="Times New Roman"/>
                <w:sz w:val="24"/>
                <w:szCs w:val="20"/>
                <w14:ligatures w14:val="none"/>
              </w:rPr>
              <w:t>Prekės(-ių)</w:t>
            </w:r>
            <w:r w:rsidRPr="00B411AB">
              <w:rPr>
                <w:rFonts w:ascii="Times New Roman" w:eastAsia="Times New Roman" w:hAnsi="Times New Roman" w:cs="Times New Roman"/>
                <w:sz w:val="24"/>
                <w:szCs w:val="20"/>
                <w14:ligatures w14:val="none"/>
              </w:rPr>
              <w:t xml:space="preserve"> kaina taikom</w:t>
            </w:r>
            <w:r w:rsidR="007B4AFC">
              <w:rPr>
                <w:rFonts w:ascii="Times New Roman" w:eastAsia="Times New Roman" w:hAnsi="Times New Roman" w:cs="Times New Roman"/>
                <w:sz w:val="24"/>
                <w:szCs w:val="20"/>
                <w14:ligatures w14:val="none"/>
              </w:rPr>
              <w:t>a</w:t>
            </w:r>
            <w:r w:rsidRPr="00B411AB">
              <w:rPr>
                <w:rFonts w:ascii="Times New Roman" w:eastAsia="Times New Roman" w:hAnsi="Times New Roman" w:cs="Times New Roman"/>
                <w:sz w:val="24"/>
                <w:szCs w:val="20"/>
                <w14:ligatures w14:val="none"/>
              </w:rPr>
              <w:t xml:space="preserve"> už tą Prekių dalį, kurios bus tiekiamos nuo Šalių pasirašyto Susitarimo įsigaliojimo dienos.</w:t>
            </w:r>
          </w:p>
        </w:tc>
      </w:tr>
      <w:tr w:rsidR="00B411AB" w:rsidRPr="00B411AB" w14:paraId="06877DC9" w14:textId="77777777" w:rsidTr="00DD1E37">
        <w:trPr>
          <w:trHeight w:val="300"/>
        </w:trPr>
        <w:tc>
          <w:tcPr>
            <w:tcW w:w="2972" w:type="dxa"/>
          </w:tcPr>
          <w:p w14:paraId="71A21AE7"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b/>
                <w:bCs/>
                <w:sz w:val="24"/>
                <w:szCs w:val="24"/>
                <w14:ligatures w14:val="none"/>
              </w:rPr>
              <w:lastRenderedPageBreak/>
              <w:t>5.3.2.</w:t>
            </w:r>
            <w:r w:rsidRPr="00B411AB">
              <w:rPr>
                <w:rFonts w:ascii="Times New Roman" w:eastAsia="Times New Roman" w:hAnsi="Times New Roman" w:cs="Times New Roman"/>
                <w:sz w:val="24"/>
                <w:szCs w:val="24"/>
                <w14:ligatures w14:val="none"/>
              </w:rPr>
              <w:t xml:space="preserve"> </w:t>
            </w:r>
            <w:r w:rsidRPr="00B411AB">
              <w:rPr>
                <w:rFonts w:ascii="Times New Roman" w:eastAsia="Times New Roman" w:hAnsi="Times New Roman" w:cs="Times New Roman"/>
                <w:b/>
                <w:bCs/>
                <w:sz w:val="24"/>
                <w:szCs w:val="24"/>
                <w14:ligatures w14:val="none"/>
              </w:rPr>
              <w:t>Sutarties kainos / įkainių peržiūra dėl kitų mokesčių, lemiančių Prekių kainos pokytį, pasikeitimo</w:t>
            </w:r>
          </w:p>
        </w:tc>
        <w:tc>
          <w:tcPr>
            <w:tcW w:w="6946" w:type="dxa"/>
            <w:gridSpan w:val="2"/>
          </w:tcPr>
          <w:p w14:paraId="72EF15F6"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592A7CEB"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p w14:paraId="4E073BA1" w14:textId="77777777" w:rsidR="00B411AB" w:rsidRPr="00B411AB" w:rsidRDefault="00B411AB" w:rsidP="00B411AB">
            <w:pPr>
              <w:spacing w:after="0" w:line="240" w:lineRule="auto"/>
              <w:rPr>
                <w:rFonts w:ascii="Times New Roman" w:eastAsia="Times New Roman" w:hAnsi="Times New Roman" w:cs="Times New Roman"/>
                <w:sz w:val="24"/>
                <w:szCs w:val="20"/>
                <w14:ligatures w14:val="none"/>
              </w:rPr>
            </w:pPr>
          </w:p>
        </w:tc>
      </w:tr>
      <w:tr w:rsidR="00B411AB" w:rsidRPr="00B411AB" w14:paraId="14F6FA4F" w14:textId="77777777" w:rsidTr="00DD1E37">
        <w:trPr>
          <w:trHeight w:val="300"/>
        </w:trPr>
        <w:tc>
          <w:tcPr>
            <w:tcW w:w="2972" w:type="dxa"/>
          </w:tcPr>
          <w:p w14:paraId="16F149E2"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5.3.3. Sutarties kainos / įkainių peržiūra dėl kainų lygio pokyčio</w:t>
            </w:r>
          </w:p>
          <w:p w14:paraId="41AC2FFA" w14:textId="77777777" w:rsidR="00B411AB" w:rsidRPr="00B411AB" w:rsidRDefault="00B411AB" w:rsidP="00B411AB">
            <w:pPr>
              <w:spacing w:after="0" w:line="240" w:lineRule="auto"/>
              <w:rPr>
                <w:rFonts w:ascii="Times New Roman" w:eastAsia="Times New Roman" w:hAnsi="Times New Roman" w:cs="Times New Roman"/>
                <w:color w:val="4472C4"/>
                <w:sz w:val="24"/>
                <w:szCs w:val="24"/>
                <w14:ligatures w14:val="none"/>
              </w:rPr>
            </w:pPr>
          </w:p>
          <w:p w14:paraId="05B9719A"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6946" w:type="dxa"/>
            <w:gridSpan w:val="2"/>
          </w:tcPr>
          <w:p w14:paraId="3647C403" w14:textId="7B3066F2"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color w:val="000000"/>
                <w:sz w:val="24"/>
                <w:szCs w:val="24"/>
                <w14:ligatures w14:val="none"/>
              </w:rPr>
              <w:t>5.3.3.1 Bet</w:t>
            </w:r>
            <w:r w:rsidRPr="00B411AB">
              <w:rPr>
                <w:rFonts w:ascii="Times New Roman" w:eastAsia="Times New Roman" w:hAnsi="Times New Roman" w:cs="Times New Roman"/>
                <w:sz w:val="24"/>
                <w:szCs w:val="24"/>
                <w14:ligatures w14:val="none"/>
              </w:rPr>
              <w:t xml:space="preserve"> kuri Sutarties šalis Sutarties galiojimo metu turi teisę inicijuoti </w:t>
            </w:r>
            <w:r w:rsidRPr="00B411AB">
              <w:rPr>
                <w:rFonts w:ascii="Times New Roman" w:eastAsia="Times New Roman" w:hAnsi="Times New Roman" w:cs="Times New Roman"/>
                <w:i/>
                <w:iCs/>
                <w:sz w:val="24"/>
                <w:szCs w:val="24"/>
                <w14:ligatures w14:val="none"/>
              </w:rPr>
              <w:t>Prekės(-ių)</w:t>
            </w:r>
            <w:r w:rsidRPr="00B411AB">
              <w:rPr>
                <w:rFonts w:ascii="Times New Roman" w:eastAsia="Times New Roman" w:hAnsi="Times New Roman" w:cs="Times New Roman"/>
                <w:sz w:val="24"/>
                <w:szCs w:val="24"/>
                <w14:ligatures w14:val="none"/>
              </w:rPr>
              <w:t xml:space="preserve"> kainos peržiūrą (keitimą) – </w:t>
            </w:r>
            <w:r w:rsidRPr="00B411AB">
              <w:rPr>
                <w:rFonts w:ascii="Times New Roman" w:eastAsia="Times New Roman" w:hAnsi="Times New Roman" w:cs="Times New Roman"/>
                <w:b/>
                <w:bCs/>
                <w:sz w:val="24"/>
                <w:szCs w:val="24"/>
                <w14:ligatures w14:val="none"/>
              </w:rPr>
              <w:t xml:space="preserve">ne anksčiau kaip po </w:t>
            </w:r>
            <w:r w:rsidR="007B4AFC">
              <w:rPr>
                <w:rFonts w:ascii="Times New Roman" w:eastAsia="Times New Roman" w:hAnsi="Times New Roman" w:cs="Times New Roman"/>
                <w:b/>
                <w:bCs/>
                <w:sz w:val="24"/>
                <w:szCs w:val="24"/>
                <w14:ligatures w14:val="none"/>
              </w:rPr>
              <w:t>5</w:t>
            </w:r>
            <w:r w:rsidRPr="00B411AB">
              <w:rPr>
                <w:rFonts w:ascii="Times New Roman" w:eastAsia="Times New Roman" w:hAnsi="Times New Roman" w:cs="Times New Roman"/>
                <w:b/>
                <w:bCs/>
                <w:sz w:val="24"/>
                <w:szCs w:val="24"/>
                <w14:ligatures w14:val="none"/>
              </w:rPr>
              <w:t xml:space="preserve"> (</w:t>
            </w:r>
            <w:r w:rsidR="007B4AFC">
              <w:rPr>
                <w:rFonts w:ascii="Times New Roman" w:eastAsia="Times New Roman" w:hAnsi="Times New Roman" w:cs="Times New Roman"/>
                <w:b/>
                <w:bCs/>
                <w:sz w:val="24"/>
                <w:szCs w:val="24"/>
                <w14:ligatures w14:val="none"/>
              </w:rPr>
              <w:t>penk</w:t>
            </w:r>
            <w:r w:rsidRPr="00B411AB">
              <w:rPr>
                <w:rFonts w:ascii="Times New Roman" w:eastAsia="Times New Roman" w:hAnsi="Times New Roman" w:cs="Times New Roman"/>
                <w:b/>
                <w:bCs/>
                <w:sz w:val="24"/>
                <w:szCs w:val="24"/>
                <w14:ligatures w14:val="none"/>
              </w:rPr>
              <w:t>ių) mėnesių</w:t>
            </w:r>
            <w:r w:rsidRPr="00B411AB">
              <w:rPr>
                <w:rFonts w:ascii="Times New Roman" w:eastAsia="Times New Roman" w:hAnsi="Times New Roman" w:cs="Times New Roman"/>
                <w:sz w:val="24"/>
                <w:szCs w:val="24"/>
                <w14:ligatures w14:val="none"/>
              </w:rPr>
              <w:t xml:space="preserve"> </w:t>
            </w:r>
            <w:r w:rsidRPr="00B411AB">
              <w:rPr>
                <w:rFonts w:ascii="Times New Roman" w:eastAsia="Times New Roman" w:hAnsi="Times New Roman" w:cs="Times New Roman"/>
                <w:b/>
                <w:bCs/>
                <w:sz w:val="24"/>
                <w:szCs w:val="24"/>
                <w14:ligatures w14:val="none"/>
              </w:rPr>
              <w:t>nuo Sutarties įsigaliojimo dienos</w:t>
            </w:r>
            <w:r w:rsidRPr="00B411AB">
              <w:rPr>
                <w:rFonts w:ascii="Times New Roman" w:eastAsia="Times New Roman" w:hAnsi="Times New Roman" w:cs="Times New Roman"/>
                <w:sz w:val="24"/>
                <w:szCs w:val="24"/>
                <w14:ligatures w14:val="none"/>
              </w:rPr>
              <w:t xml:space="preserve"> (jeigu peržiūra jau buvo atlikta – nuo Susitarimo dėl paskutinio perskaičiavimo pagal šį Specialiųjų sąlygų punktą įsigaliojimo dienos),</w:t>
            </w:r>
            <w:r w:rsidRPr="00B411AB">
              <w:t xml:space="preserve"> </w:t>
            </w:r>
            <w:r w:rsidRPr="00B411AB">
              <w:rPr>
                <w:rFonts w:ascii="Times New Roman" w:eastAsia="Times New Roman" w:hAnsi="Times New Roman" w:cs="Times New Roman"/>
                <w:sz w:val="24"/>
                <w:szCs w:val="24"/>
                <w14:ligatures w14:val="none"/>
              </w:rPr>
              <w:t>jeigu Oficialiosios statistikos portale (https://osp.stat.gov.lt/) kas mėnesį skelbiamo</w:t>
            </w:r>
            <w:r w:rsidRPr="00B411AB">
              <w:rPr>
                <w:rFonts w:ascii="Times New Roman" w:eastAsia="Times New Roman" w:hAnsi="Times New Roman" w:cs="Times New Roman"/>
                <w:b/>
                <w:bCs/>
                <w:sz w:val="24"/>
                <w:szCs w:val="24"/>
                <w14:ligatures w14:val="none"/>
              </w:rPr>
              <w:t xml:space="preserve"> importuotų prekių kainų indekso</w:t>
            </w:r>
            <w:r w:rsidRPr="00B411AB">
              <w:rPr>
                <w:rFonts w:ascii="Times New Roman" w:eastAsia="Times New Roman" w:hAnsi="Times New Roman" w:cs="Times New Roman"/>
                <w:sz w:val="24"/>
                <w:szCs w:val="24"/>
                <w14:ligatures w14:val="none"/>
              </w:rPr>
              <w:t xml:space="preserve"> „</w:t>
            </w:r>
            <w:r w:rsidRPr="00B411AB">
              <w:rPr>
                <w:rFonts w:ascii="Times New Roman" w:hAnsi="Times New Roman" w:cs="Times New Roman"/>
                <w:kern w:val="0"/>
                <w:sz w:val="24"/>
                <w:szCs w:val="24"/>
                <w14:ligatures w14:val="none"/>
              </w:rPr>
              <w:t>29 Variklinės transporto priemonės, priekabos ir puspriekabės</w:t>
            </w:r>
            <w:r w:rsidRPr="00B411AB">
              <w:rPr>
                <w:rFonts w:ascii="Times New Roman" w:eastAsia="Times New Roman" w:hAnsi="Times New Roman" w:cs="Times New Roman"/>
                <w:sz w:val="24"/>
                <w:szCs w:val="24"/>
                <w14:ligatures w14:val="none"/>
              </w:rPr>
              <w:t xml:space="preserve">“ </w:t>
            </w:r>
            <w:r w:rsidRPr="00B411AB">
              <w:rPr>
                <w:rFonts w:ascii="Times New Roman" w:eastAsia="Times New Roman" w:hAnsi="Times New Roman" w:cs="Times New Roman"/>
                <w:b/>
                <w:bCs/>
                <w:sz w:val="24"/>
                <w:szCs w:val="24"/>
                <w14:ligatures w14:val="none"/>
              </w:rPr>
              <w:t>pokytis (k)</w:t>
            </w:r>
            <w:r w:rsidRPr="00B411AB">
              <w:rPr>
                <w:rFonts w:ascii="Times New Roman" w:eastAsia="Times New Roman" w:hAnsi="Times New Roman" w:cs="Times New Roman"/>
                <w:sz w:val="24"/>
                <w:szCs w:val="24"/>
                <w14:ligatures w14:val="none"/>
              </w:rPr>
              <w:t>, apskaičiuotas kaip nustatyta 5.3.3.</w:t>
            </w:r>
            <w:r w:rsidR="00B749E0">
              <w:rPr>
                <w:rFonts w:ascii="Times New Roman" w:eastAsia="Times New Roman" w:hAnsi="Times New Roman" w:cs="Times New Roman"/>
                <w:sz w:val="24"/>
                <w:szCs w:val="24"/>
                <w14:ligatures w14:val="none"/>
              </w:rPr>
              <w:t>6</w:t>
            </w:r>
            <w:r w:rsidRPr="00B411AB">
              <w:rPr>
                <w:rFonts w:ascii="Times New Roman" w:eastAsia="Times New Roman" w:hAnsi="Times New Roman" w:cs="Times New Roman"/>
                <w:sz w:val="24"/>
                <w:szCs w:val="24"/>
                <w14:ligatures w14:val="none"/>
              </w:rPr>
              <w:t xml:space="preserve"> papunktyje, </w:t>
            </w:r>
            <w:r w:rsidRPr="00B411AB">
              <w:rPr>
                <w:rFonts w:ascii="Times New Roman" w:eastAsia="Times New Roman" w:hAnsi="Times New Roman" w:cs="Times New Roman"/>
                <w:b/>
                <w:bCs/>
                <w:sz w:val="24"/>
                <w:szCs w:val="24"/>
                <w14:ligatures w14:val="none"/>
              </w:rPr>
              <w:t>pasikeitė (padidėjo/sumažėjo) daugiau nei 5 procentais</w:t>
            </w:r>
            <w:r w:rsidRPr="00B411AB">
              <w:rPr>
                <w:rFonts w:ascii="Times New Roman" w:eastAsia="Times New Roman" w:hAnsi="Times New Roman" w:cs="Times New Roman"/>
                <w:sz w:val="24"/>
                <w:szCs w:val="24"/>
                <w14:ligatures w14:val="none"/>
              </w:rPr>
              <w:t xml:space="preserve">. </w:t>
            </w:r>
            <w:r w:rsidRPr="007B4AFC">
              <w:rPr>
                <w:rFonts w:ascii="Times New Roman" w:eastAsia="Times New Roman" w:hAnsi="Times New Roman" w:cs="Times New Roman"/>
                <w:sz w:val="24"/>
                <w:szCs w:val="24"/>
                <w14:ligatures w14:val="none"/>
              </w:rPr>
              <w:t>Prekės(-ių)</w:t>
            </w:r>
            <w:r w:rsidRPr="00B411AB">
              <w:rPr>
                <w:rFonts w:ascii="Times New Roman" w:eastAsia="Times New Roman" w:hAnsi="Times New Roman" w:cs="Times New Roman"/>
                <w:sz w:val="24"/>
                <w:szCs w:val="24"/>
                <w14:ligatures w14:val="none"/>
              </w:rPr>
              <w:t xml:space="preserve"> kainos peržiūra atliekama </w:t>
            </w:r>
            <w:r w:rsidRPr="00B411AB">
              <w:rPr>
                <w:rFonts w:ascii="Times New Roman" w:eastAsia="Times New Roman" w:hAnsi="Times New Roman" w:cs="Times New Roman"/>
                <w:b/>
                <w:bCs/>
                <w:sz w:val="24"/>
                <w:szCs w:val="24"/>
                <w14:ligatures w14:val="none"/>
              </w:rPr>
              <w:t xml:space="preserve">ne dažniau kaip kas </w:t>
            </w:r>
            <w:r w:rsidR="007B4AFC">
              <w:rPr>
                <w:rFonts w:ascii="Times New Roman" w:eastAsia="Times New Roman" w:hAnsi="Times New Roman" w:cs="Times New Roman"/>
                <w:b/>
                <w:bCs/>
                <w:sz w:val="24"/>
                <w:szCs w:val="24"/>
                <w14:ligatures w14:val="none"/>
              </w:rPr>
              <w:t>5</w:t>
            </w:r>
            <w:r w:rsidRPr="00B411AB">
              <w:rPr>
                <w:rFonts w:ascii="Times New Roman" w:eastAsia="Times New Roman" w:hAnsi="Times New Roman" w:cs="Times New Roman"/>
                <w:b/>
                <w:bCs/>
                <w:sz w:val="24"/>
                <w:szCs w:val="24"/>
                <w14:ligatures w14:val="none"/>
              </w:rPr>
              <w:t xml:space="preserve"> (</w:t>
            </w:r>
            <w:r w:rsidR="007B4AFC">
              <w:rPr>
                <w:rFonts w:ascii="Times New Roman" w:eastAsia="Times New Roman" w:hAnsi="Times New Roman" w:cs="Times New Roman"/>
                <w:b/>
                <w:bCs/>
                <w:sz w:val="24"/>
                <w:szCs w:val="24"/>
                <w14:ligatures w14:val="none"/>
              </w:rPr>
              <w:t>penk</w:t>
            </w:r>
            <w:r w:rsidRPr="00B411AB">
              <w:rPr>
                <w:rFonts w:ascii="Times New Roman" w:eastAsia="Times New Roman" w:hAnsi="Times New Roman" w:cs="Times New Roman"/>
                <w:b/>
                <w:bCs/>
                <w:sz w:val="24"/>
                <w:szCs w:val="24"/>
                <w14:ligatures w14:val="none"/>
              </w:rPr>
              <w:t>i)</w:t>
            </w:r>
            <w:r w:rsidRPr="00B411AB">
              <w:rPr>
                <w:rFonts w:ascii="Times New Roman" w:eastAsia="Times New Roman" w:hAnsi="Times New Roman" w:cs="Times New Roman"/>
                <w:b/>
                <w:bCs/>
                <w:color w:val="4472C4"/>
                <w:sz w:val="24"/>
                <w:szCs w:val="24"/>
                <w14:ligatures w14:val="none"/>
              </w:rPr>
              <w:t xml:space="preserve"> </w:t>
            </w:r>
            <w:r w:rsidRPr="00B411AB">
              <w:rPr>
                <w:rFonts w:ascii="Times New Roman" w:eastAsia="Times New Roman" w:hAnsi="Times New Roman" w:cs="Times New Roman"/>
                <w:b/>
                <w:bCs/>
                <w:sz w:val="24"/>
                <w:szCs w:val="24"/>
                <w14:ligatures w14:val="none"/>
              </w:rPr>
              <w:t>mėnesiai</w:t>
            </w:r>
            <w:r w:rsidRPr="00B411AB">
              <w:rPr>
                <w:rFonts w:ascii="Times New Roman" w:eastAsia="Times New Roman" w:hAnsi="Times New Roman" w:cs="Times New Roman"/>
                <w:sz w:val="24"/>
                <w:szCs w:val="24"/>
                <w14:ligatures w14:val="none"/>
              </w:rPr>
              <w:t xml:space="preserve">. </w:t>
            </w:r>
          </w:p>
          <w:p w14:paraId="3E657B9E" w14:textId="1225D2FC" w:rsidR="00B411AB" w:rsidRPr="00B411AB" w:rsidRDefault="00B411AB" w:rsidP="00B411A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11AB">
              <w:rPr>
                <w:rFonts w:ascii="Times New Roman" w:eastAsia="Times New Roman" w:hAnsi="Times New Roman" w:cs="Times New Roman"/>
                <w:sz w:val="24"/>
                <w:szCs w:val="24"/>
                <w14:ligatures w14:val="none"/>
              </w:rPr>
              <w:t>5.3.3.</w:t>
            </w:r>
            <w:r w:rsidR="007B4AFC">
              <w:rPr>
                <w:rFonts w:ascii="Times New Roman" w:eastAsia="Times New Roman" w:hAnsi="Times New Roman" w:cs="Times New Roman"/>
                <w:sz w:val="24"/>
                <w:szCs w:val="24"/>
                <w14:ligatures w14:val="none"/>
              </w:rPr>
              <w:t>2</w:t>
            </w:r>
            <w:r w:rsidRPr="00B411AB">
              <w:rPr>
                <w:rFonts w:ascii="Times New Roman" w:eastAsia="Times New Roman" w:hAnsi="Times New Roman" w:cs="Times New Roman"/>
                <w:sz w:val="24"/>
                <w:szCs w:val="24"/>
                <w14:ligatures w14:val="none"/>
              </w:rPr>
              <w:t xml:space="preserve">. </w:t>
            </w:r>
            <w:r w:rsidRPr="007B4AFC">
              <w:rPr>
                <w:rFonts w:ascii="Times New Roman" w:eastAsia="Times New Roman" w:hAnsi="Times New Roman" w:cs="Times New Roman"/>
                <w:sz w:val="24"/>
                <w:szCs w:val="24"/>
                <w14:ligatures w14:val="none"/>
              </w:rPr>
              <w:t>Prekės(-ių)</w:t>
            </w:r>
            <w:r w:rsidRPr="00B411AB">
              <w:rPr>
                <w:rFonts w:ascii="Times New Roman" w:eastAsia="Times New Roman" w:hAnsi="Times New Roman" w:cs="Times New Roman"/>
                <w:sz w:val="24"/>
                <w:szCs w:val="24"/>
                <w14:ligatures w14:val="none"/>
              </w:rPr>
              <w:t xml:space="preserve"> kainos </w:t>
            </w:r>
            <w:r w:rsidRPr="00B411AB">
              <w:rPr>
                <w:rFonts w:ascii="Times New Roman" w:eastAsia="Times New Roman" w:hAnsi="Times New Roman" w:cs="Times New Roman"/>
                <w:color w:val="000000"/>
                <w:sz w:val="24"/>
                <w:szCs w:val="24"/>
                <w:shd w:val="clear" w:color="auto" w:fill="FFFFFF"/>
                <w14:ligatures w14:val="none"/>
              </w:rPr>
              <w:t>peržiūrim</w:t>
            </w:r>
            <w:r w:rsidR="007B4AFC">
              <w:rPr>
                <w:rFonts w:ascii="Times New Roman" w:eastAsia="Times New Roman" w:hAnsi="Times New Roman" w:cs="Times New Roman"/>
                <w:color w:val="000000"/>
                <w:sz w:val="24"/>
                <w:szCs w:val="24"/>
                <w:shd w:val="clear" w:color="auto" w:fill="FFFFFF"/>
                <w14:ligatures w14:val="none"/>
              </w:rPr>
              <w:t>os</w:t>
            </w:r>
            <w:r w:rsidRPr="00B411AB">
              <w:rPr>
                <w:rFonts w:ascii="Times New Roman" w:eastAsia="Times New Roman" w:hAnsi="Times New Roman" w:cs="Times New Roman"/>
                <w:color w:val="000000"/>
                <w:sz w:val="24"/>
                <w:szCs w:val="24"/>
                <w:shd w:val="clear" w:color="auto" w:fill="FFFFFF"/>
                <w14:ligatures w14:val="none"/>
              </w:rPr>
              <w:t xml:space="preserve"> tik tai Sutarties daliai, kuri nėra išpirkta, t. y., Prekėms, kurios nėra priimtos ir apmokėtos. Vėlesnė </w:t>
            </w:r>
            <w:r w:rsidRPr="007B4AFC">
              <w:rPr>
                <w:rFonts w:ascii="Times New Roman" w:eastAsia="Times New Roman" w:hAnsi="Times New Roman" w:cs="Times New Roman"/>
                <w:sz w:val="24"/>
                <w:szCs w:val="24"/>
                <w14:ligatures w14:val="none"/>
              </w:rPr>
              <w:t>Prekės(-ių)</w:t>
            </w:r>
            <w:r w:rsidRPr="00B411AB">
              <w:rPr>
                <w:rFonts w:ascii="Times New Roman" w:eastAsia="Times New Roman" w:hAnsi="Times New Roman" w:cs="Times New Roman"/>
                <w:sz w:val="24"/>
                <w:szCs w:val="24"/>
                <w14:ligatures w14:val="none"/>
              </w:rPr>
              <w:t xml:space="preserve"> kainos </w:t>
            </w:r>
            <w:r w:rsidRPr="00B411AB">
              <w:rPr>
                <w:rFonts w:ascii="Times New Roman" w:eastAsia="Times New Roman" w:hAnsi="Times New Roman" w:cs="Times New Roman"/>
                <w:color w:val="000000"/>
                <w:sz w:val="24"/>
                <w:szCs w:val="24"/>
                <w:shd w:val="clear" w:color="auto" w:fill="FFFFFF"/>
                <w14:ligatures w14:val="none"/>
              </w:rPr>
              <w:t>peržiūra negali apimti laikotarpio, už kurį jau buvo atliktas peržiūra.</w:t>
            </w:r>
          </w:p>
          <w:p w14:paraId="56442574" w14:textId="19218046" w:rsidR="00B411AB" w:rsidRPr="00B411AB" w:rsidRDefault="00B411AB" w:rsidP="00B411A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11AB">
              <w:rPr>
                <w:rFonts w:ascii="Times New Roman" w:eastAsia="Times New Roman" w:hAnsi="Times New Roman" w:cs="Times New Roman"/>
                <w:color w:val="000000"/>
                <w:sz w:val="24"/>
                <w:szCs w:val="24"/>
                <w14:ligatures w14:val="none"/>
              </w:rPr>
              <w:t>5.3.3.</w:t>
            </w:r>
            <w:r w:rsidR="007B4AFC">
              <w:rPr>
                <w:rFonts w:ascii="Times New Roman" w:eastAsia="Times New Roman" w:hAnsi="Times New Roman" w:cs="Times New Roman"/>
                <w:color w:val="000000"/>
                <w:sz w:val="24"/>
                <w:szCs w:val="24"/>
                <w14:ligatures w14:val="none"/>
              </w:rPr>
              <w:t>3</w:t>
            </w:r>
            <w:r w:rsidRPr="00B411AB">
              <w:rPr>
                <w:rFonts w:ascii="Times New Roman" w:eastAsia="Times New Roman" w:hAnsi="Times New Roman" w:cs="Times New Roman"/>
                <w:color w:val="000000"/>
                <w:sz w:val="24"/>
                <w:szCs w:val="24"/>
                <w14:ligatures w14:val="none"/>
              </w:rPr>
              <w:t xml:space="preserve">. </w:t>
            </w:r>
            <w:r w:rsidRPr="00B411AB">
              <w:rPr>
                <w:rFonts w:ascii="Times New Roman" w:eastAsia="Times New Roman" w:hAnsi="Times New Roman" w:cs="Times New Roman"/>
                <w:color w:val="000000"/>
                <w:sz w:val="24"/>
                <w:szCs w:val="24"/>
                <w:shd w:val="clear" w:color="auto" w:fill="FFFFFF"/>
                <w14:ligatures w14:val="none"/>
              </w:rPr>
              <w:t xml:space="preserve">Jeigu Prekių tiekimas vėluoja dėl Tiekėjo kaltės, </w:t>
            </w:r>
            <w:r w:rsidRPr="00B411AB">
              <w:rPr>
                <w:rFonts w:ascii="Times New Roman" w:eastAsia="Times New Roman" w:hAnsi="Times New Roman" w:cs="Times New Roman"/>
                <w:b/>
                <w:bCs/>
                <w:color w:val="000000"/>
                <w:sz w:val="24"/>
                <w:szCs w:val="24"/>
                <w:shd w:val="clear" w:color="auto" w:fill="FFFFFF"/>
                <w14:ligatures w14:val="none"/>
              </w:rPr>
              <w:t xml:space="preserve">uždelstų pristatyti Prekių </w:t>
            </w:r>
            <w:r w:rsidRPr="00B411AB">
              <w:rPr>
                <w:rFonts w:ascii="Times New Roman" w:eastAsia="Times New Roman" w:hAnsi="Times New Roman" w:cs="Times New Roman"/>
                <w:b/>
                <w:bCs/>
                <w:sz w:val="24"/>
                <w:szCs w:val="24"/>
                <w:shd w:val="clear" w:color="auto" w:fill="FFFFFF"/>
                <w14:ligatures w14:val="none"/>
              </w:rPr>
              <w:t xml:space="preserve">kaina </w:t>
            </w:r>
            <w:r w:rsidRPr="00B411AB">
              <w:rPr>
                <w:rFonts w:ascii="Times New Roman" w:eastAsia="Times New Roman" w:hAnsi="Times New Roman" w:cs="Times New Roman"/>
                <w:b/>
                <w:bCs/>
                <w:color w:val="000000"/>
                <w:sz w:val="24"/>
                <w:szCs w:val="24"/>
                <w:shd w:val="clear" w:color="auto" w:fill="FFFFFF"/>
                <w14:ligatures w14:val="none"/>
              </w:rPr>
              <w:t>nėra perskaičiuojam</w:t>
            </w:r>
            <w:r w:rsidR="007B4AFC">
              <w:rPr>
                <w:rFonts w:ascii="Times New Roman" w:eastAsia="Times New Roman" w:hAnsi="Times New Roman" w:cs="Times New Roman"/>
                <w:b/>
                <w:bCs/>
                <w:color w:val="000000"/>
                <w:sz w:val="24"/>
                <w:szCs w:val="24"/>
                <w:shd w:val="clear" w:color="auto" w:fill="FFFFFF"/>
                <w14:ligatures w14:val="none"/>
              </w:rPr>
              <w:t>a</w:t>
            </w:r>
            <w:r w:rsidRPr="00B411AB">
              <w:rPr>
                <w:rFonts w:ascii="Times New Roman" w:eastAsia="Times New Roman" w:hAnsi="Times New Roman" w:cs="Times New Roman"/>
                <w:b/>
                <w:bCs/>
                <w:color w:val="000000"/>
                <w:sz w:val="24"/>
                <w:szCs w:val="24"/>
                <w:shd w:val="clear" w:color="auto" w:fill="FFFFFF"/>
                <w14:ligatures w14:val="none"/>
              </w:rPr>
              <w:t xml:space="preserve"> dėl kainų lygio kilimo (negali būti didinama)</w:t>
            </w:r>
            <w:r w:rsidRPr="00B411AB">
              <w:rPr>
                <w:rFonts w:ascii="Times New Roman" w:eastAsia="Times New Roman" w:hAnsi="Times New Roman" w:cs="Times New Roman"/>
                <w:color w:val="000000"/>
                <w:sz w:val="24"/>
                <w:szCs w:val="24"/>
                <w:shd w:val="clear" w:color="auto" w:fill="FFFFFF"/>
                <w14:ligatures w14:val="none"/>
              </w:rPr>
              <w:t>.</w:t>
            </w:r>
          </w:p>
          <w:p w14:paraId="0F5DB0CE" w14:textId="4D6A7663" w:rsidR="00B411AB" w:rsidRPr="00B411AB" w:rsidRDefault="00B411AB" w:rsidP="00B411A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11AB">
              <w:rPr>
                <w:rFonts w:ascii="Times New Roman" w:eastAsia="Times New Roman" w:hAnsi="Times New Roman" w:cs="Times New Roman"/>
                <w:color w:val="000000"/>
                <w:sz w:val="24"/>
                <w:szCs w:val="24"/>
                <w14:ligatures w14:val="none"/>
              </w:rPr>
              <w:t>5.3.3.</w:t>
            </w:r>
            <w:r w:rsidR="007B4AFC">
              <w:rPr>
                <w:rFonts w:ascii="Times New Roman" w:eastAsia="Times New Roman" w:hAnsi="Times New Roman" w:cs="Times New Roman"/>
                <w:color w:val="000000"/>
                <w:sz w:val="24"/>
                <w:szCs w:val="24"/>
                <w14:ligatures w14:val="none"/>
              </w:rPr>
              <w:t>4</w:t>
            </w:r>
            <w:r w:rsidRPr="00B411AB">
              <w:rPr>
                <w:rFonts w:ascii="Times New Roman" w:eastAsia="Times New Roman" w:hAnsi="Times New Roman" w:cs="Times New Roman"/>
                <w:color w:val="000000"/>
                <w:sz w:val="24"/>
                <w:szCs w:val="24"/>
                <w14:ligatures w14:val="none"/>
              </w:rPr>
              <w:t xml:space="preserve">. Atlikdamos </w:t>
            </w:r>
            <w:r w:rsidRPr="007B4AFC">
              <w:rPr>
                <w:rFonts w:ascii="Times New Roman" w:eastAsia="Times New Roman" w:hAnsi="Times New Roman" w:cs="Times New Roman"/>
                <w:sz w:val="24"/>
                <w:szCs w:val="24"/>
                <w14:ligatures w14:val="none"/>
              </w:rPr>
              <w:t>Prekės(-ių)</w:t>
            </w:r>
            <w:r w:rsidRPr="00B411AB">
              <w:rPr>
                <w:rFonts w:ascii="Times New Roman" w:eastAsia="Times New Roman" w:hAnsi="Times New Roman" w:cs="Times New Roman"/>
                <w:sz w:val="24"/>
                <w:szCs w:val="24"/>
                <w14:ligatures w14:val="none"/>
              </w:rPr>
              <w:t xml:space="preserve"> kainos p</w:t>
            </w:r>
            <w:r w:rsidRPr="00B411AB">
              <w:rPr>
                <w:rFonts w:ascii="Times New Roman" w:eastAsia="Times New Roman" w:hAnsi="Times New Roman" w:cs="Times New Roman"/>
                <w:color w:val="000000"/>
                <w:sz w:val="24"/>
                <w:szCs w:val="24"/>
                <w14:ligatures w14:val="none"/>
              </w:rPr>
              <w:t xml:space="preserve">eržiūrą </w:t>
            </w:r>
            <w:r w:rsidRPr="00B411AB">
              <w:rPr>
                <w:rFonts w:ascii="Times New Roman" w:eastAsia="Times New Roman" w:hAnsi="Times New Roman" w:cs="Times New Roman"/>
                <w:color w:val="000000"/>
                <w:sz w:val="24"/>
                <w:szCs w:val="24"/>
                <w:shd w:val="clear" w:color="auto" w:fill="FFFFFF"/>
                <w14:ligatures w14:val="none"/>
              </w:rPr>
              <w:t xml:space="preserve">Šalys vadovaujasi </w:t>
            </w:r>
            <w:r w:rsidRPr="00B411AB">
              <w:rPr>
                <w:rFonts w:ascii="Times New Roman" w:eastAsia="Times New Roman" w:hAnsi="Times New Roman" w:cs="Times New Roman"/>
                <w:sz w:val="24"/>
                <w:szCs w:val="24"/>
                <w:shd w:val="clear" w:color="auto" w:fill="FFFFFF"/>
                <w14:ligatures w14:val="none"/>
              </w:rPr>
              <w:t xml:space="preserve">Valstybės duomenų agentūros viešai Oficialiosios statistikos portale </w:t>
            </w:r>
            <w:r w:rsidRPr="00B411AB">
              <w:rPr>
                <w:rFonts w:ascii="Times New Roman" w:eastAsia="Courier New" w:hAnsi="Times New Roman" w:cs="Courier New"/>
                <w:kern w:val="0"/>
                <w:sz w:val="24"/>
                <w:szCs w:val="24"/>
                <w:lang w:eastAsia="lt-LT" w:bidi="lt-LT"/>
                <w14:ligatures w14:val="none"/>
              </w:rPr>
              <w:t xml:space="preserve">(https://osp.stat.gov.lt/)  </w:t>
            </w:r>
            <w:r w:rsidRPr="00B411AB">
              <w:rPr>
                <w:rFonts w:ascii="Times New Roman" w:eastAsia="Times New Roman" w:hAnsi="Times New Roman" w:cs="Times New Roman"/>
                <w:sz w:val="24"/>
                <w:szCs w:val="24"/>
                <w:shd w:val="clear" w:color="auto" w:fill="FFFFFF"/>
                <w14:ligatures w14:val="none"/>
              </w:rPr>
              <w:t xml:space="preserve">paskelbtais Rodiklių duomenų bazės duomenimis </w:t>
            </w:r>
            <w:r w:rsidRPr="00B411AB">
              <w:rPr>
                <w:rFonts w:ascii="Times New Roman" w:eastAsia="Times New Roman" w:hAnsi="Times New Roman" w:cs="Times New Roman"/>
                <w:color w:val="000000"/>
                <w:sz w:val="24"/>
                <w:szCs w:val="24"/>
                <w:shd w:val="clear" w:color="auto" w:fill="FFFFFF"/>
                <w14:ligatures w14:val="none"/>
              </w:rPr>
              <w:t>Iš kitos Šalies ne</w:t>
            </w:r>
            <w:r w:rsidRPr="00B411AB">
              <w:rPr>
                <w:rFonts w:ascii="Times New Roman" w:eastAsia="Times New Roman" w:hAnsi="Times New Roman" w:cs="Times New Roman"/>
                <w:sz w:val="24"/>
                <w:szCs w:val="24"/>
                <w:shd w:val="clear" w:color="auto" w:fill="FFFFFF"/>
                <w14:ligatures w14:val="none"/>
              </w:rPr>
              <w:t>reikalaujama</w:t>
            </w:r>
            <w:r w:rsidRPr="00B411AB">
              <w:rPr>
                <w:rFonts w:ascii="Times New Roman" w:eastAsia="Times New Roman" w:hAnsi="Times New Roman" w:cs="Times New Roman"/>
                <w:color w:val="000000"/>
                <w:sz w:val="24"/>
                <w:szCs w:val="24"/>
                <w:shd w:val="clear" w:color="auto" w:fill="FFFFFF"/>
                <w14:ligatures w14:val="none"/>
              </w:rPr>
              <w:t xml:space="preserve"> pateikti oficialaus Valstybės duomenų agentūros išduoto dokumento ar patvirtinimo.</w:t>
            </w:r>
          </w:p>
          <w:p w14:paraId="18548443" w14:textId="0B030F27" w:rsidR="00B411AB" w:rsidRPr="00B411AB" w:rsidRDefault="00B411AB" w:rsidP="00B411A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11AB">
              <w:rPr>
                <w:rFonts w:ascii="Times New Roman" w:eastAsia="Times New Roman" w:hAnsi="Times New Roman" w:cs="Times New Roman"/>
                <w:color w:val="000000"/>
                <w:sz w:val="24"/>
                <w:szCs w:val="24"/>
                <w:shd w:val="clear" w:color="auto" w:fill="FFFFFF"/>
                <w14:ligatures w14:val="none"/>
              </w:rPr>
              <w:t>5.3.3.</w:t>
            </w:r>
            <w:r w:rsidR="007B4AFC">
              <w:rPr>
                <w:rFonts w:ascii="Times New Roman" w:eastAsia="Times New Roman" w:hAnsi="Times New Roman" w:cs="Times New Roman"/>
                <w:color w:val="000000"/>
                <w:sz w:val="24"/>
                <w:szCs w:val="24"/>
                <w:shd w:val="clear" w:color="auto" w:fill="FFFFFF"/>
                <w14:ligatures w14:val="none"/>
              </w:rPr>
              <w:t>5</w:t>
            </w:r>
            <w:r w:rsidRPr="00B411AB">
              <w:rPr>
                <w:rFonts w:ascii="Times New Roman" w:eastAsia="Times New Roman" w:hAnsi="Times New Roman" w:cs="Times New Roman"/>
                <w:color w:val="000000"/>
                <w:sz w:val="24"/>
                <w:szCs w:val="24"/>
                <w:shd w:val="clear" w:color="auto" w:fill="FFFFFF"/>
                <w14:ligatures w14:val="none"/>
              </w:rPr>
              <w:t xml:space="preserve">. Šalys privalo Susitarime nurodyti </w:t>
            </w:r>
            <w:r w:rsidRPr="00B411AB">
              <w:rPr>
                <w:rFonts w:ascii="Times New Roman" w:eastAsia="Times New Roman" w:hAnsi="Times New Roman" w:cs="Times New Roman"/>
                <w:sz w:val="24"/>
                <w:szCs w:val="24"/>
                <w14:ligatures w14:val="none"/>
              </w:rPr>
              <w:t>importuotų prekių kainų indekso „</w:t>
            </w:r>
            <w:r w:rsidRPr="00B411AB">
              <w:rPr>
                <w:rFonts w:ascii="Times New Roman" w:hAnsi="Times New Roman" w:cs="Times New Roman"/>
                <w:kern w:val="0"/>
                <w:sz w:val="24"/>
                <w:szCs w:val="24"/>
                <w14:ligatures w14:val="none"/>
              </w:rPr>
              <w:t>29 Variklinės transporto priemonės, priekabos ir puspriekabės</w:t>
            </w:r>
            <w:r w:rsidRPr="00B411AB">
              <w:rPr>
                <w:rFonts w:ascii="Times New Roman" w:eastAsia="Times New Roman" w:hAnsi="Times New Roman" w:cs="Times New Roman"/>
                <w:sz w:val="24"/>
                <w:szCs w:val="24"/>
                <w14:ligatures w14:val="none"/>
              </w:rPr>
              <w:t xml:space="preserve">“ </w:t>
            </w:r>
            <w:r w:rsidRPr="00B411AB">
              <w:rPr>
                <w:rFonts w:ascii="Times New Roman" w:eastAsia="Times New Roman" w:hAnsi="Times New Roman" w:cs="Times New Roman"/>
                <w:color w:val="000000"/>
                <w:sz w:val="24"/>
                <w:szCs w:val="24"/>
                <w:shd w:val="clear" w:color="auto" w:fill="FFFFFF"/>
                <w14:ligatures w14:val="none"/>
              </w:rPr>
              <w:t xml:space="preserve">reikšmę laikotarpio pradžioje ir jo nustatymo datą, indekso reikšmę laikotarpio pabaigoje ir jo nustatymo datą, kainų pokytį (k), perskaičiuotą </w:t>
            </w:r>
            <w:r w:rsidRPr="007B4AFC">
              <w:rPr>
                <w:rFonts w:ascii="Times New Roman" w:eastAsia="Times New Roman" w:hAnsi="Times New Roman" w:cs="Times New Roman"/>
                <w:sz w:val="24"/>
                <w:szCs w:val="24"/>
                <w14:ligatures w14:val="none"/>
              </w:rPr>
              <w:t>Prekės(-ių)</w:t>
            </w:r>
            <w:r w:rsidRPr="00B411AB">
              <w:rPr>
                <w:rFonts w:ascii="Times New Roman" w:eastAsia="Times New Roman" w:hAnsi="Times New Roman" w:cs="Times New Roman"/>
                <w:sz w:val="24"/>
                <w:szCs w:val="24"/>
                <w14:ligatures w14:val="none"/>
              </w:rPr>
              <w:t xml:space="preserve"> kainą</w:t>
            </w:r>
            <w:r w:rsidRPr="00B411AB">
              <w:rPr>
                <w:rFonts w:ascii="Times New Roman" w:eastAsia="Times New Roman" w:hAnsi="Times New Roman" w:cs="Times New Roman"/>
                <w:color w:val="000000"/>
                <w:sz w:val="24"/>
                <w:szCs w:val="24"/>
                <w:shd w:val="clear" w:color="auto" w:fill="FFFFFF"/>
                <w14:ligatures w14:val="none"/>
              </w:rPr>
              <w:t>, perskaičiuotą Pradinės Sutarties ir/ar Sutarties vertę.</w:t>
            </w:r>
          </w:p>
          <w:p w14:paraId="7D62C55E" w14:textId="73B05AA4" w:rsidR="00B411AB" w:rsidRPr="00B411AB" w:rsidRDefault="00B411AB" w:rsidP="00B411A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11AB">
              <w:rPr>
                <w:rFonts w:ascii="Times New Roman" w:eastAsia="Times New Roman" w:hAnsi="Times New Roman" w:cs="Times New Roman"/>
                <w:color w:val="000000"/>
                <w:sz w:val="24"/>
                <w:szCs w:val="24"/>
                <w:shd w:val="clear" w:color="auto" w:fill="FFFFFF"/>
                <w14:ligatures w14:val="none"/>
              </w:rPr>
              <w:t>5.3.3.</w:t>
            </w:r>
            <w:r w:rsidR="007B4AFC">
              <w:rPr>
                <w:rFonts w:ascii="Times New Roman" w:eastAsia="Times New Roman" w:hAnsi="Times New Roman" w:cs="Times New Roman"/>
                <w:color w:val="000000"/>
                <w:sz w:val="24"/>
                <w:szCs w:val="24"/>
                <w:shd w:val="clear" w:color="auto" w:fill="FFFFFF"/>
                <w14:ligatures w14:val="none"/>
              </w:rPr>
              <w:t>6</w:t>
            </w:r>
            <w:r w:rsidRPr="00B411AB">
              <w:rPr>
                <w:rFonts w:ascii="Times New Roman" w:eastAsia="Times New Roman" w:hAnsi="Times New Roman" w:cs="Times New Roman"/>
                <w:color w:val="000000"/>
                <w:sz w:val="24"/>
                <w:szCs w:val="24"/>
                <w:shd w:val="clear" w:color="auto" w:fill="FFFFFF"/>
                <w14:ligatures w14:val="none"/>
              </w:rPr>
              <w:t xml:space="preserve">. Nauja </w:t>
            </w:r>
            <w:r w:rsidRPr="007B4AFC">
              <w:rPr>
                <w:rFonts w:ascii="Times New Roman" w:eastAsia="Times New Roman" w:hAnsi="Times New Roman" w:cs="Times New Roman"/>
                <w:sz w:val="24"/>
                <w:szCs w:val="24"/>
                <w14:ligatures w14:val="none"/>
              </w:rPr>
              <w:t>Prekės(-ių)</w:t>
            </w:r>
            <w:r w:rsidRPr="00B411AB">
              <w:rPr>
                <w:rFonts w:ascii="Times New Roman" w:eastAsia="Times New Roman" w:hAnsi="Times New Roman" w:cs="Times New Roman"/>
                <w:sz w:val="24"/>
                <w:szCs w:val="24"/>
                <w14:ligatures w14:val="none"/>
              </w:rPr>
              <w:t xml:space="preserve"> kaina </w:t>
            </w:r>
            <w:r w:rsidRPr="00B411AB">
              <w:rPr>
                <w:rFonts w:ascii="Times New Roman" w:eastAsia="Times New Roman" w:hAnsi="Times New Roman" w:cs="Times New Roman"/>
                <w:color w:val="000000"/>
                <w:sz w:val="24"/>
                <w:szCs w:val="24"/>
                <w:shd w:val="clear" w:color="auto" w:fill="FFFFFF"/>
                <w14:ligatures w14:val="none"/>
              </w:rPr>
              <w:t>apskaičiuojam</w:t>
            </w:r>
            <w:r w:rsidR="007B4AFC">
              <w:rPr>
                <w:rFonts w:ascii="Times New Roman" w:eastAsia="Times New Roman" w:hAnsi="Times New Roman" w:cs="Times New Roman"/>
                <w:color w:val="000000"/>
                <w:sz w:val="24"/>
                <w:szCs w:val="24"/>
                <w:shd w:val="clear" w:color="auto" w:fill="FFFFFF"/>
                <w14:ligatures w14:val="none"/>
              </w:rPr>
              <w:t>a</w:t>
            </w:r>
            <w:r w:rsidRPr="00B411AB">
              <w:rPr>
                <w:rFonts w:ascii="Times New Roman" w:eastAsia="Times New Roman" w:hAnsi="Times New Roman" w:cs="Times New Roman"/>
                <w:color w:val="000000"/>
                <w:sz w:val="24"/>
                <w:szCs w:val="24"/>
                <w:shd w:val="clear" w:color="auto" w:fill="FFFFFF"/>
                <w14:ligatures w14:val="none"/>
              </w:rPr>
              <w:t xml:space="preserve"> pagal žemiau pateiktą formulę:</w:t>
            </w:r>
          </w:p>
          <w:p w14:paraId="513AAED8" w14:textId="13E2F16C" w:rsidR="00B411AB" w:rsidRPr="00B411AB" w:rsidRDefault="00000000" w:rsidP="00B411AB">
            <w:pPr>
              <w:spacing w:after="0" w:line="240" w:lineRule="auto"/>
              <w:jc w:val="both"/>
              <w:textAlignment w:val="baseline"/>
              <w:rPr>
                <w:rFonts w:ascii="Times New Roman" w:eastAsia="Times New Roman" w:hAnsi="Times New Roman" w:cs="Times New Roman"/>
                <w:sz w:val="24"/>
                <w:szCs w:val="24"/>
                <w14:ligatures w14:val="none"/>
              </w:rPr>
            </w:pPr>
            <m:oMath>
              <m:sSub>
                <m:sSubPr>
                  <m:ctrlPr>
                    <w:rPr>
                      <w:rFonts w:ascii="Cambria Math" w:eastAsia="Times New Roman" w:hAnsi="Cambria Math" w:cstheme="minorHAnsi"/>
                      <w:kern w:val="0"/>
                      <w:sz w:val="24"/>
                      <w:szCs w:val="24"/>
                      <w14:ligatures w14:val="none"/>
                    </w:rPr>
                  </m:ctrlPr>
                </m:sSubPr>
                <m:e>
                  <m:r>
                    <m:rPr>
                      <m:sty m:val="p"/>
                    </m:rPr>
                    <w:rPr>
                      <w:rFonts w:ascii="Cambria Math" w:eastAsia="Times New Roman" w:hAnsi="Cambria Math" w:cstheme="minorHAnsi"/>
                      <w:kern w:val="0"/>
                      <w:sz w:val="24"/>
                      <w:szCs w:val="24"/>
                      <w14:ligatures w14:val="none"/>
                    </w:rPr>
                    <m:t>a</m:t>
                  </m:r>
                </m:e>
                <m:sub>
                  <m:r>
                    <m:rPr>
                      <m:sty m:val="p"/>
                    </m:rPr>
                    <w:rPr>
                      <w:rFonts w:ascii="Cambria Math" w:eastAsia="Times New Roman" w:hAnsi="Cambria Math" w:cstheme="minorHAnsi"/>
                      <w:kern w:val="0"/>
                      <w:sz w:val="24"/>
                      <w:szCs w:val="24"/>
                      <w14:ligatures w14:val="none"/>
                    </w:rPr>
                    <m:t>1</m:t>
                  </m:r>
                </m:sub>
              </m:sSub>
              <m:r>
                <m:rPr>
                  <m:sty m:val="p"/>
                </m:rPr>
                <w:rPr>
                  <w:rFonts w:ascii="Cambria Math" w:eastAsia="Times New Roman" w:hAnsi="Cambria Math" w:cstheme="minorHAnsi"/>
                  <w:kern w:val="0"/>
                  <w:sz w:val="24"/>
                  <w:szCs w:val="24"/>
                  <w14:ligatures w14:val="none"/>
                </w:rPr>
                <m:t>=</m:t>
              </m:r>
              <m:r>
                <m:rPr>
                  <m:sty m:val="p"/>
                </m:rPr>
                <w:rPr>
                  <w:rFonts w:ascii="Cambria Math" w:eastAsiaTheme="minorEastAsia" w:hAnsi="Cambria Math" w:cstheme="minorHAnsi"/>
                  <w:kern w:val="0"/>
                  <w:sz w:val="24"/>
                  <w:szCs w:val="24"/>
                  <w14:ligatures w14:val="none"/>
                </w:rPr>
                <m:t>a+</m:t>
              </m:r>
              <m:d>
                <m:dPr>
                  <m:ctrlPr>
                    <w:rPr>
                      <w:rFonts w:ascii="Cambria Math" w:eastAsiaTheme="minorEastAsia" w:hAnsi="Cambria Math" w:cstheme="minorHAnsi"/>
                      <w:kern w:val="0"/>
                      <w:sz w:val="24"/>
                      <w:szCs w:val="24"/>
                      <w14:ligatures w14:val="none"/>
                    </w:rPr>
                  </m:ctrlPr>
                </m:dPr>
                <m:e>
                  <m:f>
                    <m:fPr>
                      <m:ctrlPr>
                        <w:rPr>
                          <w:rFonts w:ascii="Cambria Math" w:eastAsiaTheme="minorEastAsia" w:hAnsi="Cambria Math" w:cstheme="minorHAnsi"/>
                          <w:kern w:val="0"/>
                          <w:sz w:val="24"/>
                          <w:szCs w:val="24"/>
                          <w14:ligatures w14:val="none"/>
                        </w:rPr>
                      </m:ctrlPr>
                    </m:fPr>
                    <m:num>
                      <m:r>
                        <m:rPr>
                          <m:sty m:val="p"/>
                        </m:rPr>
                        <w:rPr>
                          <w:rFonts w:ascii="Cambria Math" w:eastAsiaTheme="minorEastAsia" w:hAnsi="Cambria Math" w:cstheme="minorHAnsi"/>
                          <w:kern w:val="0"/>
                          <w:sz w:val="24"/>
                          <w:szCs w:val="24"/>
                          <w14:ligatures w14:val="none"/>
                        </w:rPr>
                        <m:t>k</m:t>
                      </m:r>
                    </m:num>
                    <m:den>
                      <m:r>
                        <m:rPr>
                          <m:sty m:val="p"/>
                        </m:rPr>
                        <w:rPr>
                          <w:rFonts w:ascii="Cambria Math" w:eastAsiaTheme="minorEastAsia" w:hAnsi="Cambria Math" w:cstheme="minorHAnsi"/>
                          <w:kern w:val="0"/>
                          <w:sz w:val="24"/>
                          <w:szCs w:val="24"/>
                          <w14:ligatures w14:val="none"/>
                        </w:rPr>
                        <m:t>100</m:t>
                      </m:r>
                    </m:den>
                  </m:f>
                  <m:r>
                    <m:rPr>
                      <m:sty m:val="p"/>
                    </m:rPr>
                    <w:rPr>
                      <w:rFonts w:ascii="Cambria Math" w:eastAsiaTheme="minorEastAsia" w:hAnsi="Cambria Math" w:cstheme="minorHAnsi"/>
                      <w:kern w:val="0"/>
                      <w:sz w:val="24"/>
                      <w:szCs w:val="24"/>
                      <w14:ligatures w14:val="none"/>
                    </w:rPr>
                    <m:t>×a</m:t>
                  </m:r>
                </m:e>
              </m:d>
            </m:oMath>
            <w:r w:rsidR="00B411AB" w:rsidRPr="00B411AB">
              <w:rPr>
                <w:rFonts w:ascii="Times New Roman" w:eastAsia="Times New Roman" w:hAnsi="Times New Roman" w:cs="Times New Roman"/>
                <w:sz w:val="24"/>
                <w:szCs w:val="24"/>
                <w14:ligatures w14:val="none"/>
              </w:rPr>
              <w:t>, kur a – kaina (Eur be PVM)) (jei peržiūra jau buvo atlikta, tai po paskutinio perskaičiavimo) </w:t>
            </w:r>
          </w:p>
          <w:p w14:paraId="53526C82" w14:textId="505ECFAC" w:rsidR="00B411AB" w:rsidRPr="00B411AB" w:rsidRDefault="00B411AB" w:rsidP="00B411AB">
            <w:pPr>
              <w:spacing w:after="0" w:line="240" w:lineRule="auto"/>
              <w:jc w:val="both"/>
              <w:textAlignment w:val="baseline"/>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a</w:t>
            </w:r>
            <w:r w:rsidRPr="00B411AB">
              <w:rPr>
                <w:rFonts w:ascii="Times New Roman" w:eastAsia="Times New Roman" w:hAnsi="Times New Roman" w:cs="Times New Roman"/>
                <w:sz w:val="24"/>
                <w:szCs w:val="24"/>
                <w:vertAlign w:val="subscript"/>
                <w14:ligatures w14:val="none"/>
              </w:rPr>
              <w:t>1</w:t>
            </w:r>
            <w:r w:rsidRPr="00B411AB">
              <w:rPr>
                <w:rFonts w:ascii="Times New Roman" w:eastAsia="Times New Roman" w:hAnsi="Times New Roman" w:cs="Times New Roman"/>
                <w:sz w:val="24"/>
                <w:szCs w:val="24"/>
                <w14:ligatures w14:val="none"/>
              </w:rPr>
              <w:t xml:space="preserve"> – perskaičiuota (pakeista) kaina (Eur be PVM) </w:t>
            </w:r>
          </w:p>
          <w:p w14:paraId="1C19A17A" w14:textId="41B6FFB3" w:rsidR="00B411AB" w:rsidRPr="00B411AB" w:rsidRDefault="00B411AB" w:rsidP="00B411AB">
            <w:pPr>
              <w:spacing w:after="0" w:line="240" w:lineRule="auto"/>
              <w:jc w:val="both"/>
              <w:textAlignment w:val="baseline"/>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k – Prekėms pagal </w:t>
            </w:r>
            <w:r w:rsidRPr="00B411AB">
              <w:rPr>
                <w:rFonts w:ascii="Times New Roman" w:eastAsia="Times New Roman" w:hAnsi="Times New Roman" w:cs="Times New Roman"/>
                <w:kern w:val="0"/>
                <w:sz w:val="24"/>
                <w:szCs w:val="24"/>
                <w14:ligatures w14:val="none"/>
              </w:rPr>
              <w:t xml:space="preserve">importuotų prekių kainų indeksą „29 Variklinės transporto priemonės, priekabos ir puspriekabės“ </w:t>
            </w:r>
            <w:r w:rsidRPr="00B411AB">
              <w:rPr>
                <w:rFonts w:ascii="Times New Roman" w:eastAsia="Times New Roman" w:hAnsi="Times New Roman" w:cs="Times New Roman"/>
                <w:sz w:val="24"/>
                <w:szCs w:val="24"/>
                <w14:ligatures w14:val="none"/>
              </w:rPr>
              <w:t xml:space="preserve">apskaičiuotas </w:t>
            </w:r>
            <w:r w:rsidRPr="00B411AB">
              <w:rPr>
                <w:rFonts w:ascii="Times New Roman" w:eastAsia="Times New Roman" w:hAnsi="Times New Roman" w:cs="Times New Roman"/>
                <w:sz w:val="24"/>
                <w:szCs w:val="24"/>
                <w14:ligatures w14:val="none"/>
              </w:rPr>
              <w:lastRenderedPageBreak/>
              <w:t>importuotų prekių kainų (be PVM) pokytis (padidėjimas arba sumažėjimas) (%). „k“ reikšmė skaičiuojama pagal formulę:</w:t>
            </w:r>
          </w:p>
          <w:p w14:paraId="1E548E87" w14:textId="77777777" w:rsidR="00B411AB" w:rsidRPr="00B411AB" w:rsidRDefault="00B411AB" w:rsidP="00B411AB">
            <w:pPr>
              <w:spacing w:after="0" w:line="240" w:lineRule="auto"/>
              <w:jc w:val="both"/>
              <w:textAlignment w:val="baseline"/>
              <w:rPr>
                <w:rFonts w:ascii="Times New Roman" w:eastAsia="Times New Roman" w:hAnsi="Times New Roman" w:cs="Times New Roman"/>
                <w:sz w:val="24"/>
                <w:szCs w:val="24"/>
                <w14:ligatures w14:val="none"/>
              </w:rPr>
            </w:pPr>
          </w:p>
          <w:p w14:paraId="2CEC9647" w14:textId="77777777" w:rsidR="00B411AB" w:rsidRPr="00B411AB" w:rsidRDefault="00B411AB" w:rsidP="00B411AB">
            <w:pPr>
              <w:spacing w:after="0" w:line="240" w:lineRule="auto"/>
              <w:jc w:val="both"/>
              <w:textAlignment w:val="baseline"/>
              <w:rPr>
                <w:rFonts w:ascii="Times New Roman" w:eastAsia="Times New Roman" w:hAnsi="Times New Roman" w:cs="Times New Roman"/>
                <w:sz w:val="24"/>
                <w:szCs w:val="24"/>
                <w14:ligatures w14:val="none"/>
              </w:rPr>
            </w:pPr>
            <m:oMath>
              <m:r>
                <m:rPr>
                  <m:sty m:val="p"/>
                </m:rPr>
                <w:rPr>
                  <w:rFonts w:ascii="Cambria Math" w:eastAsia="Times New Roman" w:hAnsi="Cambria Math" w:cstheme="minorHAnsi"/>
                  <w:kern w:val="0"/>
                  <w:sz w:val="24"/>
                  <w:szCs w:val="24"/>
                  <w14:ligatures w14:val="none"/>
                </w:rPr>
                <m:t>k =</m:t>
              </m:r>
              <m:f>
                <m:fPr>
                  <m:ctrlPr>
                    <w:rPr>
                      <w:rFonts w:ascii="Cambria Math" w:eastAsiaTheme="minorEastAsia" w:hAnsi="Cambria Math" w:cstheme="minorHAnsi"/>
                      <w:kern w:val="0"/>
                      <w:sz w:val="24"/>
                      <w:szCs w:val="24"/>
                      <w14:ligatures w14:val="none"/>
                    </w:rPr>
                  </m:ctrlPr>
                </m:fPr>
                <m:num>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naujausias</m:t>
                      </m:r>
                    </m:sub>
                  </m:sSub>
                </m:num>
                <m:den>
                  <m:sSub>
                    <m:sSubPr>
                      <m:ctrlPr>
                        <w:rPr>
                          <w:rFonts w:ascii="Cambria Math" w:eastAsiaTheme="minorEastAsia" w:hAnsi="Cambria Math" w:cstheme="minorHAnsi"/>
                          <w:kern w:val="0"/>
                          <w:sz w:val="24"/>
                          <w:szCs w:val="24"/>
                          <w14:ligatures w14:val="none"/>
                        </w:rPr>
                      </m:ctrlPr>
                    </m:sSubPr>
                    <m:e>
                      <m:r>
                        <m:rPr>
                          <m:sty m:val="p"/>
                        </m:rPr>
                        <w:rPr>
                          <w:rFonts w:ascii="Cambria Math" w:eastAsiaTheme="minorEastAsia" w:hAnsi="Cambria Math" w:cstheme="minorHAnsi"/>
                          <w:kern w:val="0"/>
                          <w:sz w:val="24"/>
                          <w:szCs w:val="24"/>
                          <w14:ligatures w14:val="none"/>
                        </w:rPr>
                        <m:t>Ind</m:t>
                      </m:r>
                    </m:e>
                    <m:sub>
                      <m:r>
                        <m:rPr>
                          <m:sty m:val="p"/>
                        </m:rPr>
                        <w:rPr>
                          <w:rFonts w:ascii="Cambria Math" w:eastAsiaTheme="minorEastAsia" w:hAnsi="Cambria Math" w:cstheme="minorHAnsi"/>
                          <w:kern w:val="0"/>
                          <w:sz w:val="24"/>
                          <w:szCs w:val="24"/>
                          <w14:ligatures w14:val="none"/>
                        </w:rPr>
                        <m:t>pradžia</m:t>
                      </m:r>
                    </m:sub>
                  </m:sSub>
                </m:den>
              </m:f>
              <m:r>
                <m:rPr>
                  <m:sty m:val="p"/>
                </m:rPr>
                <w:rPr>
                  <w:rFonts w:ascii="Cambria Math" w:eastAsiaTheme="minorEastAsia" w:hAnsi="Cambria Math" w:cstheme="minorHAnsi"/>
                  <w:kern w:val="0"/>
                  <w:sz w:val="24"/>
                  <w:szCs w:val="24"/>
                  <w14:ligatures w14:val="none"/>
                </w:rPr>
                <m:t>×100-100</m:t>
              </m:r>
            </m:oMath>
            <w:r w:rsidRPr="00B411AB">
              <w:rPr>
                <w:rFonts w:ascii="Times New Roman" w:eastAsia="Times New Roman" w:hAnsi="Times New Roman" w:cs="Times New Roman"/>
                <w:sz w:val="24"/>
                <w:szCs w:val="24"/>
                <w14:ligatures w14:val="none"/>
              </w:rPr>
              <w:t>, (proc.) kur</w:t>
            </w:r>
          </w:p>
          <w:p w14:paraId="0B4DF557" w14:textId="605C195D" w:rsidR="00B411AB" w:rsidRPr="00B411AB" w:rsidRDefault="00B411AB" w:rsidP="00B411AB">
            <w:pPr>
              <w:spacing w:after="0" w:line="240" w:lineRule="auto"/>
              <w:jc w:val="both"/>
              <w:textAlignment w:val="baseline"/>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Ind</w:t>
            </w:r>
            <w:r w:rsidRPr="00B411AB">
              <w:rPr>
                <w:rFonts w:ascii="Times New Roman" w:eastAsia="Times New Roman" w:hAnsi="Times New Roman" w:cs="Times New Roman"/>
                <w:sz w:val="24"/>
                <w:szCs w:val="24"/>
                <w:vertAlign w:val="subscript"/>
                <w14:ligatures w14:val="none"/>
              </w:rPr>
              <w:t>naujausias</w:t>
            </w:r>
            <w:r w:rsidRPr="00B411AB">
              <w:rPr>
                <w:rFonts w:ascii="Times New Roman" w:eastAsia="Times New Roman" w:hAnsi="Times New Roman" w:cs="Times New Roman"/>
                <w:sz w:val="24"/>
                <w:szCs w:val="24"/>
                <w14:ligatures w14:val="none"/>
              </w:rPr>
              <w:t xml:space="preserve"> – kreipimosi dėl kainos peržiūros išsiuntimo kitai šaliai dieną paskelbtas naujausias </w:t>
            </w:r>
            <w:r w:rsidRPr="00B411AB">
              <w:rPr>
                <w:rFonts w:ascii="Times New Roman" w:eastAsia="Times New Roman" w:hAnsi="Times New Roman" w:cs="Times New Roman"/>
                <w:kern w:val="0"/>
                <w:sz w:val="24"/>
                <w:szCs w:val="24"/>
                <w14:ligatures w14:val="none"/>
              </w:rPr>
              <w:t>importuotų prekių kainų indeksas „29 Variklinės transporto priemonės, priekabos ir puspriekabės“</w:t>
            </w:r>
            <w:r w:rsidRPr="00B411AB">
              <w:rPr>
                <w:rFonts w:ascii="Times New Roman" w:eastAsia="Times New Roman" w:hAnsi="Times New Roman" w:cs="Times New Roman"/>
                <w:sz w:val="24"/>
                <w:szCs w:val="24"/>
                <w14:ligatures w14:val="none"/>
              </w:rPr>
              <w:t xml:space="preserve">. </w:t>
            </w:r>
          </w:p>
          <w:p w14:paraId="48C9D263" w14:textId="7D0C1D4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Ind</w:t>
            </w:r>
            <w:r w:rsidRPr="00B411AB">
              <w:rPr>
                <w:rFonts w:ascii="Times New Roman" w:eastAsia="Times New Roman" w:hAnsi="Times New Roman" w:cs="Times New Roman"/>
                <w:sz w:val="24"/>
                <w:szCs w:val="24"/>
                <w:vertAlign w:val="subscript"/>
                <w14:ligatures w14:val="none"/>
              </w:rPr>
              <w:t>pradžia</w:t>
            </w:r>
            <w:r w:rsidRPr="00B411AB">
              <w:rPr>
                <w:rFonts w:ascii="Times New Roman" w:eastAsia="Times New Roman" w:hAnsi="Times New Roman" w:cs="Times New Roman"/>
                <w:sz w:val="24"/>
                <w:szCs w:val="24"/>
                <w14:ligatures w14:val="none"/>
              </w:rPr>
              <w:t xml:space="preserve"> – laikotarpio pradžios datos (mėnesio) </w:t>
            </w:r>
            <w:r w:rsidRPr="00B411AB">
              <w:rPr>
                <w:rFonts w:ascii="Times New Roman" w:eastAsia="Times New Roman" w:hAnsi="Times New Roman" w:cs="Times New Roman"/>
                <w:kern w:val="0"/>
                <w:sz w:val="24"/>
                <w:szCs w:val="24"/>
                <w14:ligatures w14:val="none"/>
              </w:rPr>
              <w:t>importuotų prekių kainų indeksas „29 Variklinės transporto priemonės, priekabos ir puspriekabės“</w:t>
            </w:r>
            <w:r w:rsidRPr="00B411AB">
              <w:rPr>
                <w:rFonts w:ascii="Times New Roman" w:eastAsia="Times New Roman" w:hAnsi="Times New Roman" w:cs="Times New Roman"/>
                <w:sz w:val="24"/>
                <w:szCs w:val="24"/>
                <w14:ligatures w14:val="none"/>
              </w:rPr>
              <w:t>. Pirmojo perskaičiavimo atveju laikotarpio pradžia (mėnuo) yra – Sutarties įsigaliojimo dienos mėnuo. Antrojo ir vėlesnių perskaičiavimų atveju laikotarpio pradžia (mėnuo) yra paskutinio perskaičiavimo metu naudotos paskelbto atitinkamo indekso reikšmės mėnuo.</w:t>
            </w:r>
          </w:p>
          <w:p w14:paraId="0198FA42" w14:textId="36999363" w:rsidR="00B411AB" w:rsidRPr="00B411AB" w:rsidRDefault="00B411AB" w:rsidP="00B411A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11AB">
              <w:rPr>
                <w:rFonts w:ascii="Times New Roman" w:eastAsia="Times New Roman" w:hAnsi="Times New Roman" w:cs="Times New Roman"/>
                <w:color w:val="000000"/>
                <w:sz w:val="24"/>
                <w:szCs w:val="24"/>
                <w14:ligatures w14:val="none"/>
              </w:rPr>
              <w:t>5.3.3.</w:t>
            </w:r>
            <w:r w:rsidR="00B749E0">
              <w:rPr>
                <w:rFonts w:ascii="Times New Roman" w:eastAsia="Times New Roman" w:hAnsi="Times New Roman" w:cs="Times New Roman"/>
                <w:color w:val="000000"/>
                <w:sz w:val="24"/>
                <w:szCs w:val="24"/>
                <w14:ligatures w14:val="none"/>
              </w:rPr>
              <w:t>7</w:t>
            </w:r>
            <w:r w:rsidRPr="00B411AB">
              <w:rPr>
                <w:rFonts w:ascii="Times New Roman" w:eastAsia="Times New Roman" w:hAnsi="Times New Roman" w:cs="Times New Roman"/>
                <w:color w:val="000000"/>
                <w:sz w:val="24"/>
                <w:szCs w:val="24"/>
                <w14:ligatures w14:val="none"/>
              </w:rPr>
              <w:t xml:space="preserve">. </w:t>
            </w:r>
            <w:r w:rsidRPr="00B411AB">
              <w:rPr>
                <w:rFonts w:ascii="Times New Roman" w:eastAsia="Times New Roman" w:hAnsi="Times New Roman" w:cs="Times New Roman"/>
                <w:color w:val="000000"/>
                <w:sz w:val="24"/>
                <w:szCs w:val="24"/>
                <w:shd w:val="clear" w:color="auto" w:fill="FFFFFF"/>
                <w14:ligatures w14:val="none"/>
              </w:rPr>
              <w:t xml:space="preserve">Skaičiavimams indeksų reikšmės imamos </w:t>
            </w:r>
            <w:r w:rsidRPr="00B411AB">
              <w:rPr>
                <w:rFonts w:ascii="Times New Roman" w:eastAsia="Times New Roman" w:hAnsi="Times New Roman" w:cs="Times New Roman"/>
                <w:b/>
                <w:bCs/>
                <w:sz w:val="24"/>
                <w:szCs w:val="24"/>
                <w:shd w:val="clear" w:color="auto" w:fill="FFFFFF"/>
                <w14:ligatures w14:val="none"/>
              </w:rPr>
              <w:t>keturių</w:t>
            </w:r>
            <w:r w:rsidRPr="00B411AB">
              <w:rPr>
                <w:rFonts w:ascii="Times New Roman" w:eastAsia="Times New Roman" w:hAnsi="Times New Roman" w:cs="Times New Roman"/>
                <w:color w:val="FF0000"/>
                <w:sz w:val="24"/>
                <w:szCs w:val="24"/>
                <w:shd w:val="clear" w:color="auto" w:fill="FFFFFF"/>
                <w14:ligatures w14:val="none"/>
              </w:rPr>
              <w:t xml:space="preserve"> </w:t>
            </w:r>
            <w:r w:rsidRPr="00B411AB">
              <w:rPr>
                <w:rFonts w:ascii="Times New Roman" w:eastAsia="Times New Roman" w:hAnsi="Times New Roman" w:cs="Times New Roman"/>
                <w:color w:val="000000"/>
                <w:sz w:val="24"/>
                <w:szCs w:val="24"/>
                <w:shd w:val="clear" w:color="auto" w:fill="FFFFFF"/>
                <w14:ligatures w14:val="none"/>
              </w:rPr>
              <w:t xml:space="preserve">skaitmenų po kablelio tikslumu. Apskaičiuotas pokytis (k) tolimesniems skaičiavimams naudojamas suapvalinus iki </w:t>
            </w:r>
            <w:r w:rsidRPr="00B411AB">
              <w:rPr>
                <w:rFonts w:ascii="Times New Roman" w:eastAsia="Times New Roman" w:hAnsi="Times New Roman" w:cs="Times New Roman"/>
                <w:b/>
                <w:bCs/>
                <w:sz w:val="24"/>
                <w:szCs w:val="24"/>
                <w:shd w:val="clear" w:color="auto" w:fill="FFFFFF"/>
                <w14:ligatures w14:val="none"/>
              </w:rPr>
              <w:t>vieno</w:t>
            </w:r>
            <w:r w:rsidRPr="00B411AB">
              <w:rPr>
                <w:rFonts w:ascii="Times New Roman" w:eastAsia="Times New Roman" w:hAnsi="Times New Roman" w:cs="Times New Roman"/>
                <w:color w:val="FF0000"/>
                <w:sz w:val="24"/>
                <w:szCs w:val="24"/>
                <w:shd w:val="clear" w:color="auto" w:fill="FFFFFF"/>
                <w14:ligatures w14:val="none"/>
              </w:rPr>
              <w:t xml:space="preserve"> </w:t>
            </w:r>
            <w:r w:rsidRPr="00B411AB">
              <w:rPr>
                <w:rFonts w:ascii="Times New Roman" w:eastAsia="Times New Roman" w:hAnsi="Times New Roman" w:cs="Times New Roman"/>
                <w:color w:val="000000"/>
                <w:sz w:val="24"/>
                <w:szCs w:val="24"/>
                <w:shd w:val="clear" w:color="auto" w:fill="FFFFFF"/>
                <w14:ligatures w14:val="none"/>
              </w:rPr>
              <w:t>skaitmens po kablelio, o apskaičiuota kaina „a</w:t>
            </w:r>
            <w:r w:rsidRPr="00B411AB">
              <w:rPr>
                <w:rFonts w:ascii="Times New Roman" w:eastAsia="Times New Roman" w:hAnsi="Times New Roman" w:cs="Times New Roman"/>
                <w:color w:val="000000"/>
                <w:sz w:val="24"/>
                <w:szCs w:val="24"/>
                <w:shd w:val="clear" w:color="auto" w:fill="FFFFFF"/>
                <w:vertAlign w:val="subscript"/>
                <w14:ligatures w14:val="none"/>
              </w:rPr>
              <w:t>1</w:t>
            </w:r>
            <w:r w:rsidRPr="00B411AB">
              <w:rPr>
                <w:rFonts w:ascii="Times New Roman" w:eastAsia="Times New Roman" w:hAnsi="Times New Roman" w:cs="Times New Roman"/>
                <w:color w:val="000000"/>
                <w:sz w:val="24"/>
                <w:szCs w:val="24"/>
                <w:shd w:val="clear" w:color="auto" w:fill="FFFFFF"/>
                <w14:ligatures w14:val="none"/>
              </w:rPr>
              <w:t xml:space="preserve">“ suapvalinama iki </w:t>
            </w:r>
            <w:r w:rsidRPr="00B411AB">
              <w:rPr>
                <w:rFonts w:ascii="Times New Roman" w:eastAsia="Times New Roman" w:hAnsi="Times New Roman" w:cs="Times New Roman"/>
                <w:b/>
                <w:bCs/>
                <w:sz w:val="24"/>
                <w:szCs w:val="24"/>
                <w:shd w:val="clear" w:color="auto" w:fill="FFFFFF"/>
                <w14:ligatures w14:val="none"/>
              </w:rPr>
              <w:t>dviejų</w:t>
            </w:r>
            <w:r w:rsidRPr="00B411AB">
              <w:rPr>
                <w:rFonts w:ascii="Times New Roman" w:eastAsia="Times New Roman" w:hAnsi="Times New Roman" w:cs="Times New Roman"/>
                <w:b/>
                <w:bCs/>
                <w:color w:val="000000"/>
                <w:sz w:val="24"/>
                <w:szCs w:val="24"/>
                <w:shd w:val="clear" w:color="auto" w:fill="FFFFFF"/>
                <w14:ligatures w14:val="none"/>
              </w:rPr>
              <w:t xml:space="preserve"> </w:t>
            </w:r>
            <w:r w:rsidRPr="00B411AB">
              <w:rPr>
                <w:rFonts w:ascii="Times New Roman" w:eastAsia="Times New Roman" w:hAnsi="Times New Roman" w:cs="Times New Roman"/>
                <w:color w:val="000000"/>
                <w:sz w:val="24"/>
                <w:szCs w:val="24"/>
                <w:shd w:val="clear" w:color="auto" w:fill="FFFFFF"/>
                <w14:ligatures w14:val="none"/>
              </w:rPr>
              <w:t>skaitmenų po kablelio.</w:t>
            </w:r>
          </w:p>
          <w:p w14:paraId="64C564BB" w14:textId="1F0CF467" w:rsidR="00B411AB" w:rsidRPr="00B411AB" w:rsidRDefault="00B411AB" w:rsidP="00B411A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11AB">
              <w:rPr>
                <w:rFonts w:ascii="Times New Roman" w:eastAsia="Times New Roman" w:hAnsi="Times New Roman" w:cs="Times New Roman"/>
                <w:color w:val="000000"/>
                <w:sz w:val="24"/>
                <w:szCs w:val="24"/>
                <w:shd w:val="clear" w:color="auto" w:fill="FFFFFF"/>
                <w14:ligatures w14:val="none"/>
              </w:rPr>
              <w:t>5.3.3.</w:t>
            </w:r>
            <w:r w:rsidR="00B749E0">
              <w:rPr>
                <w:rFonts w:ascii="Times New Roman" w:eastAsia="Times New Roman" w:hAnsi="Times New Roman" w:cs="Times New Roman"/>
                <w:color w:val="000000"/>
                <w:sz w:val="24"/>
                <w:szCs w:val="24"/>
                <w:shd w:val="clear" w:color="auto" w:fill="FFFFFF"/>
                <w14:ligatures w14:val="none"/>
              </w:rPr>
              <w:t>8</w:t>
            </w:r>
            <w:r w:rsidRPr="00B411AB">
              <w:rPr>
                <w:rFonts w:ascii="Times New Roman" w:eastAsia="Times New Roman" w:hAnsi="Times New Roman" w:cs="Times New Roman"/>
                <w:color w:val="000000"/>
                <w:sz w:val="24"/>
                <w:szCs w:val="24"/>
                <w:shd w:val="clear" w:color="auto" w:fill="FFFFFF"/>
                <w14:ligatures w14:val="none"/>
              </w:rPr>
              <w:t xml:space="preserve">. Šalis, siekianti Prekės(-ių) </w:t>
            </w:r>
            <w:r w:rsidRPr="00B411AB">
              <w:rPr>
                <w:rFonts w:ascii="Times New Roman" w:eastAsia="Times New Roman" w:hAnsi="Times New Roman" w:cs="Times New Roman"/>
                <w:sz w:val="24"/>
                <w:szCs w:val="24"/>
                <w:shd w:val="clear" w:color="auto" w:fill="FFFFFF"/>
                <w14:ligatures w14:val="none"/>
              </w:rPr>
              <w:t xml:space="preserve">kainos </w:t>
            </w:r>
            <w:r w:rsidRPr="00B411AB">
              <w:rPr>
                <w:rFonts w:ascii="Times New Roman" w:eastAsia="Times New Roman" w:hAnsi="Times New Roman" w:cs="Times New Roman"/>
                <w:color w:val="000000"/>
                <w:sz w:val="24"/>
                <w:szCs w:val="24"/>
                <w:shd w:val="clear" w:color="auto" w:fill="FFFFFF"/>
                <w14:ligatures w14:val="none"/>
              </w:rPr>
              <w:t xml:space="preserve">peržiūros, privalo raštu kreiptis į kitą Šalį ir prašyme pateikti visą reikalingą informaciją: Sutarties pavadinimą, numerį, datą, neperduotų ir neapmokėtų </w:t>
            </w:r>
            <w:r w:rsidRPr="00B411AB">
              <w:rPr>
                <w:rFonts w:ascii="Times New Roman" w:eastAsia="Times New Roman" w:hAnsi="Times New Roman" w:cs="Times New Roman"/>
                <w:sz w:val="24"/>
                <w:szCs w:val="24"/>
                <w:shd w:val="clear" w:color="auto" w:fill="FFFFFF"/>
                <w14:ligatures w14:val="none"/>
              </w:rPr>
              <w:t>Pr</w:t>
            </w:r>
            <w:r w:rsidRPr="00B411AB">
              <w:rPr>
                <w:rFonts w:ascii="Times New Roman" w:eastAsia="Times New Roman" w:hAnsi="Times New Roman" w:cs="Times New Roman"/>
                <w:color w:val="000000"/>
                <w:sz w:val="24"/>
                <w:szCs w:val="24"/>
                <w:shd w:val="clear" w:color="auto" w:fill="FFFFFF"/>
                <w14:ligatures w14:val="none"/>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3B640F7" w14:textId="425DAE15" w:rsidR="00B411AB" w:rsidRPr="00B411AB" w:rsidRDefault="00B411AB" w:rsidP="00B411AB">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B411AB">
              <w:rPr>
                <w:rFonts w:ascii="Times New Roman" w:eastAsia="Times New Roman" w:hAnsi="Times New Roman" w:cs="Times New Roman"/>
                <w:color w:val="000000"/>
                <w:sz w:val="24"/>
                <w:szCs w:val="24"/>
                <w:shd w:val="clear" w:color="auto" w:fill="FFFFFF"/>
                <w14:ligatures w14:val="none"/>
              </w:rPr>
              <w:t>5</w:t>
            </w:r>
            <w:r w:rsidRPr="00B411AB">
              <w:rPr>
                <w:rFonts w:ascii="Times New Roman" w:eastAsia="Times New Roman" w:hAnsi="Times New Roman" w:cs="Times New Roman"/>
                <w:sz w:val="24"/>
                <w:szCs w:val="24"/>
                <w14:ligatures w14:val="none"/>
              </w:rPr>
              <w:t>.3.3.</w:t>
            </w:r>
            <w:r w:rsidR="00B749E0">
              <w:rPr>
                <w:rFonts w:ascii="Times New Roman" w:eastAsia="Times New Roman" w:hAnsi="Times New Roman" w:cs="Times New Roman"/>
                <w:sz w:val="24"/>
                <w:szCs w:val="24"/>
                <w14:ligatures w14:val="none"/>
              </w:rPr>
              <w:t>9</w:t>
            </w:r>
            <w:r w:rsidRPr="00B411AB">
              <w:rPr>
                <w:rFonts w:ascii="Times New Roman" w:eastAsia="Times New Roman" w:hAnsi="Times New Roman" w:cs="Times New Roman"/>
                <w:sz w:val="24"/>
                <w:szCs w:val="24"/>
                <w14:ligatures w14:val="none"/>
              </w:rPr>
              <w:t xml:space="preserve">. </w:t>
            </w:r>
            <w:r w:rsidRPr="00B411AB">
              <w:rPr>
                <w:rFonts w:ascii="Times New Roman" w:eastAsia="Times New Roman" w:hAnsi="Times New Roman" w:cs="Times New Roman"/>
                <w:color w:val="000000"/>
                <w:sz w:val="24"/>
                <w:szCs w:val="24"/>
                <w:shd w:val="clear" w:color="auto" w:fill="FFFFFF"/>
                <w14:ligatures w14:val="none"/>
              </w:rPr>
              <w:t xml:space="preserve">Susitarimas turi būti sudarytas </w:t>
            </w:r>
            <w:r w:rsidRPr="00B411AB">
              <w:rPr>
                <w:rFonts w:ascii="Times New Roman" w:eastAsia="Times New Roman" w:hAnsi="Times New Roman" w:cs="Times New Roman"/>
                <w:b/>
                <w:bCs/>
                <w:color w:val="000000"/>
                <w:sz w:val="24"/>
                <w:szCs w:val="24"/>
                <w:shd w:val="clear" w:color="auto" w:fill="FFFFFF"/>
                <w14:ligatures w14:val="none"/>
              </w:rPr>
              <w:t>per 5 (penkias) darbo dienas</w:t>
            </w:r>
            <w:r w:rsidRPr="00B411AB">
              <w:rPr>
                <w:rFonts w:ascii="Times New Roman" w:eastAsia="Times New Roman" w:hAnsi="Times New Roman" w:cs="Times New Roman"/>
                <w:color w:val="FF0000"/>
                <w:sz w:val="24"/>
                <w:szCs w:val="24"/>
                <w:shd w:val="clear" w:color="auto" w:fill="FFFFFF"/>
                <w14:ligatures w14:val="none"/>
              </w:rPr>
              <w:t xml:space="preserve"> </w:t>
            </w:r>
            <w:r w:rsidRPr="00B411AB">
              <w:rPr>
                <w:rFonts w:ascii="Times New Roman" w:eastAsia="Times New Roman" w:hAnsi="Times New Roman" w:cs="Times New Roman"/>
                <w:color w:val="000000"/>
                <w:sz w:val="24"/>
                <w:szCs w:val="24"/>
                <w:shd w:val="clear" w:color="auto" w:fill="FFFFFF"/>
                <w14:ligatures w14:val="none"/>
              </w:rPr>
              <w:t>nuo Šalies pateikto tinkamo prašymo perskaičiuoti S</w:t>
            </w:r>
            <w:r w:rsidRPr="00B411AB">
              <w:rPr>
                <w:rFonts w:ascii="Times New Roman" w:eastAsia="Times New Roman" w:hAnsi="Times New Roman" w:cs="Times New Roman"/>
                <w:sz w:val="24"/>
                <w:szCs w:val="24"/>
                <w14:ligatures w14:val="none"/>
              </w:rPr>
              <w:t xml:space="preserve">utarties </w:t>
            </w:r>
            <w:r w:rsidRPr="00B411AB">
              <w:rPr>
                <w:rFonts w:ascii="Times New Roman" w:eastAsia="Times New Roman" w:hAnsi="Times New Roman" w:cs="Times New Roman"/>
                <w:sz w:val="24"/>
                <w:szCs w:val="24"/>
                <w:shd w:val="clear" w:color="auto" w:fill="FFFFFF"/>
                <w14:ligatures w14:val="none"/>
              </w:rPr>
              <w:t xml:space="preserve">kainą </w:t>
            </w:r>
            <w:r w:rsidRPr="00B411AB">
              <w:rPr>
                <w:rFonts w:ascii="Times New Roman" w:eastAsia="Times New Roman" w:hAnsi="Times New Roman" w:cs="Times New Roman"/>
                <w:color w:val="000000"/>
                <w:sz w:val="24"/>
                <w:szCs w:val="24"/>
                <w:shd w:val="clear" w:color="auto" w:fill="FFFFFF"/>
                <w14:ligatures w14:val="none"/>
              </w:rPr>
              <w:t>gavimo dienos.</w:t>
            </w:r>
          </w:p>
          <w:p w14:paraId="01E6F94F" w14:textId="63D25089" w:rsidR="00B411AB" w:rsidRPr="00B411AB" w:rsidRDefault="00B411AB" w:rsidP="00B411AB">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B411AB">
              <w:rPr>
                <w:rFonts w:ascii="Times New Roman" w:eastAsia="Times New Roman" w:hAnsi="Times New Roman" w:cs="Times New Roman"/>
                <w:color w:val="000000"/>
                <w:sz w:val="24"/>
                <w:szCs w:val="24"/>
                <w:shd w:val="clear" w:color="auto" w:fill="FFFFFF"/>
                <w14:ligatures w14:val="none"/>
              </w:rPr>
              <w:t>5.3.3.1</w:t>
            </w:r>
            <w:r w:rsidR="00B749E0">
              <w:rPr>
                <w:rFonts w:ascii="Times New Roman" w:eastAsia="Times New Roman" w:hAnsi="Times New Roman" w:cs="Times New Roman"/>
                <w:color w:val="000000"/>
                <w:sz w:val="24"/>
                <w:szCs w:val="24"/>
                <w:shd w:val="clear" w:color="auto" w:fill="FFFFFF"/>
                <w14:ligatures w14:val="none"/>
              </w:rPr>
              <w:t>0</w:t>
            </w:r>
            <w:r w:rsidRPr="00B411AB">
              <w:rPr>
                <w:rFonts w:ascii="Times New Roman" w:eastAsia="Times New Roman" w:hAnsi="Times New Roman" w:cs="Times New Roman"/>
                <w:color w:val="000000"/>
                <w:sz w:val="24"/>
                <w:szCs w:val="24"/>
                <w:shd w:val="clear" w:color="auto" w:fill="FFFFFF"/>
                <w14:ligatures w14:val="none"/>
              </w:rPr>
              <w:t xml:space="preserve">. </w:t>
            </w:r>
            <w:r w:rsidRPr="00B411AB">
              <w:rPr>
                <w:rFonts w:ascii="Times New Roman" w:eastAsia="Times New Roman" w:hAnsi="Times New Roman" w:cs="Times New Roman"/>
                <w:color w:val="000000"/>
                <w:sz w:val="24"/>
                <w:szCs w:val="24"/>
                <w:bdr w:val="none" w:sz="0" w:space="0" w:color="auto" w:frame="1"/>
                <w14:ligatures w14:val="none"/>
              </w:rPr>
              <w:t>Susitarimu Šalys neturi teisės keisti procedūroje nurodytos tvarkos ar kitų Sutarties nuostatų, išskyrus, jei keitimas atliekamas pagal VPĮ nuostatas.</w:t>
            </w:r>
          </w:p>
        </w:tc>
      </w:tr>
      <w:tr w:rsidR="00B411AB" w:rsidRPr="00B411AB" w14:paraId="198E6F00" w14:textId="77777777" w:rsidTr="00DD1E37">
        <w:trPr>
          <w:trHeight w:val="300"/>
        </w:trPr>
        <w:tc>
          <w:tcPr>
            <w:tcW w:w="2972" w:type="dxa"/>
          </w:tcPr>
          <w:p w14:paraId="61ED5B6D"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lastRenderedPageBreak/>
              <w:t>5.3.4. Sutarties kainos / įkainių peržiūra dėl kainų lygio pokyčio pagal Prekių grupių kainų pokyčius</w:t>
            </w:r>
          </w:p>
        </w:tc>
        <w:tc>
          <w:tcPr>
            <w:tcW w:w="6946" w:type="dxa"/>
            <w:gridSpan w:val="2"/>
          </w:tcPr>
          <w:p w14:paraId="69D95450"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51847A98"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p w14:paraId="62600AE2"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r>
      <w:tr w:rsidR="00B411AB" w:rsidRPr="00B411AB" w14:paraId="5B3FA5D4" w14:textId="77777777" w:rsidTr="00DD1E37">
        <w:trPr>
          <w:trHeight w:val="300"/>
        </w:trPr>
        <w:tc>
          <w:tcPr>
            <w:tcW w:w="2972" w:type="dxa"/>
          </w:tcPr>
          <w:p w14:paraId="0844FFE3"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5.4. Sutarties kainos / įkainių apskaičiavimas taikant </w:t>
            </w:r>
            <w:r w:rsidRPr="00B411AB">
              <w:rPr>
                <w:rFonts w:ascii="Times New Roman" w:eastAsia="Times New Roman" w:hAnsi="Times New Roman" w:cs="Times New Roman"/>
                <w:b/>
                <w:bCs/>
                <w:sz w:val="24"/>
                <w:szCs w:val="24"/>
                <w:u w:val="single"/>
                <w14:ligatures w14:val="none"/>
              </w:rPr>
              <w:t>kiekio (apimties)</w:t>
            </w:r>
            <w:r w:rsidRPr="00B411AB">
              <w:rPr>
                <w:rFonts w:ascii="Times New Roman" w:eastAsia="Times New Roman" w:hAnsi="Times New Roman" w:cs="Times New Roman"/>
                <w:b/>
                <w:bCs/>
                <w:sz w:val="24"/>
                <w:szCs w:val="24"/>
                <w14:ligatures w14:val="none"/>
              </w:rPr>
              <w:t xml:space="preserve"> keitimo taisykles</w:t>
            </w:r>
          </w:p>
        </w:tc>
        <w:tc>
          <w:tcPr>
            <w:tcW w:w="6946" w:type="dxa"/>
            <w:gridSpan w:val="2"/>
          </w:tcPr>
          <w:p w14:paraId="5A19535F"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18A04E4A"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p w14:paraId="58E81A23"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r>
      <w:tr w:rsidR="00B411AB" w:rsidRPr="00B411AB" w14:paraId="2CDAA469" w14:textId="77777777" w:rsidTr="00DD1E37">
        <w:trPr>
          <w:trHeight w:val="300"/>
        </w:trPr>
        <w:tc>
          <w:tcPr>
            <w:tcW w:w="2972" w:type="dxa"/>
          </w:tcPr>
          <w:p w14:paraId="33C98C2F"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5.5. Atsiskaitymo su Tiekėju terminas ir tvarka</w:t>
            </w:r>
          </w:p>
        </w:tc>
        <w:tc>
          <w:tcPr>
            <w:tcW w:w="6946" w:type="dxa"/>
            <w:gridSpan w:val="2"/>
          </w:tcPr>
          <w:p w14:paraId="5613BC91" w14:textId="16688312"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Pirkėjas atsiskaito su Tiekėju </w:t>
            </w:r>
            <w:r w:rsidRPr="00B411AB">
              <w:rPr>
                <w:rFonts w:ascii="Times New Roman" w:eastAsia="Times New Roman" w:hAnsi="Times New Roman" w:cs="Times New Roman"/>
                <w:b/>
                <w:bCs/>
                <w:sz w:val="24"/>
                <w:szCs w:val="24"/>
                <w14:ligatures w14:val="none"/>
              </w:rPr>
              <w:t>ne vėliau kaip per 30 (trisdešimt) kalendorinių dienų</w:t>
            </w:r>
            <w:r w:rsidRPr="00B411AB">
              <w:rPr>
                <w:rFonts w:ascii="Times New Roman" w:eastAsia="Times New Roman" w:hAnsi="Times New Roman" w:cs="Times New Roman"/>
                <w:sz w:val="24"/>
                <w:szCs w:val="24"/>
                <w14:ligatures w14:val="none"/>
              </w:rPr>
              <w:t xml:space="preserve"> nuo Prekių perdavimo–priėmimo akto pasirašymo ir Sąskaitos gavimo dienos.</w:t>
            </w:r>
          </w:p>
          <w:p w14:paraId="4E35EA2E"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p w14:paraId="0565C8F2" w14:textId="37304CE2" w:rsidR="00B411AB" w:rsidRPr="00B411AB" w:rsidRDefault="00B411AB" w:rsidP="00B411AB">
            <w:pPr>
              <w:spacing w:after="0" w:line="240" w:lineRule="auto"/>
              <w:jc w:val="both"/>
              <w:rPr>
                <w:rFonts w:ascii="Times New Roman" w:eastAsia="Times New Roman" w:hAnsi="Times New Roman" w:cs="Times New Roman"/>
                <w:sz w:val="24"/>
                <w:szCs w:val="24"/>
                <w:shd w:val="clear" w:color="auto" w:fill="FFFFFF"/>
                <w14:ligatures w14:val="none"/>
              </w:rPr>
            </w:pPr>
            <w:r w:rsidRPr="00B411AB">
              <w:rPr>
                <w:rFonts w:ascii="Times New Roman" w:eastAsia="Times New Roman" w:hAnsi="Times New Roman" w:cs="Times New Roman"/>
                <w:sz w:val="24"/>
                <w:szCs w:val="24"/>
                <w:shd w:val="clear" w:color="auto" w:fill="FFFFFF"/>
                <w14:ligatures w14:val="none"/>
              </w:rPr>
              <w:t>Apmokėjimo sąlygos: už Prekę(-es) įvykdžius visus sutartinius įsipareigojimus, susijusius su Prekės(-ių) tiekimu, sumokama visa pradinės Sutarties kaina.</w:t>
            </w:r>
          </w:p>
        </w:tc>
      </w:tr>
      <w:tr w:rsidR="00B411AB" w:rsidRPr="00B411AB" w14:paraId="6F5D7623" w14:textId="77777777" w:rsidTr="00DD1E37">
        <w:trPr>
          <w:trHeight w:val="300"/>
        </w:trPr>
        <w:tc>
          <w:tcPr>
            <w:tcW w:w="2972" w:type="dxa"/>
          </w:tcPr>
          <w:p w14:paraId="5AE22855"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lastRenderedPageBreak/>
              <w:t>5.6. Avansas</w:t>
            </w:r>
          </w:p>
        </w:tc>
        <w:tc>
          <w:tcPr>
            <w:tcW w:w="6946" w:type="dxa"/>
            <w:gridSpan w:val="2"/>
          </w:tcPr>
          <w:p w14:paraId="31323D11" w14:textId="5078AD49"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hAnsi="Times New Roman" w:cs="Times New Roman"/>
                <w:color w:val="000000"/>
                <w:sz w:val="24"/>
                <w:szCs w:val="24"/>
                <w:shd w:val="clear" w:color="auto" w:fill="FFFFFF"/>
              </w:rPr>
              <w:t xml:space="preserve">Tiekėjui išmokėto avanso suma – </w:t>
            </w:r>
            <w:r w:rsidRPr="00B411AB">
              <w:rPr>
                <w:rFonts w:ascii="Times New Roman" w:hAnsi="Times New Roman" w:cs="Times New Roman"/>
                <w:b/>
                <w:bCs/>
                <w:sz w:val="24"/>
                <w:szCs w:val="24"/>
              </w:rPr>
              <w:t xml:space="preserve">iki 30 proc. </w:t>
            </w:r>
            <w:r w:rsidR="00404754" w:rsidRPr="0029545A">
              <w:rPr>
                <w:rFonts w:ascii="Times New Roman" w:eastAsia="Times New Roman" w:hAnsi="Times New Roman" w:cs="Times New Roman"/>
                <w:b/>
                <w:bCs/>
                <w:kern w:val="0"/>
                <w:sz w:val="24"/>
                <w:szCs w:val="24"/>
                <w14:ligatures w14:val="none"/>
              </w:rPr>
              <w:t xml:space="preserve">nuo </w:t>
            </w:r>
            <w:r w:rsidR="00B749E0">
              <w:rPr>
                <w:rFonts w:ascii="Times New Roman" w:eastAsia="Times New Roman" w:hAnsi="Times New Roman" w:cs="Times New Roman"/>
                <w:b/>
                <w:bCs/>
                <w:kern w:val="0"/>
                <w:sz w:val="24"/>
                <w:szCs w:val="24"/>
                <w14:ligatures w14:val="none"/>
              </w:rPr>
              <w:t>pradinės sutarties</w:t>
            </w:r>
            <w:r w:rsidR="00404754" w:rsidRPr="0029545A">
              <w:rPr>
                <w:rFonts w:ascii="Times New Roman" w:eastAsia="Times New Roman" w:hAnsi="Times New Roman" w:cs="Times New Roman"/>
                <w:b/>
                <w:bCs/>
                <w:kern w:val="0"/>
                <w:sz w:val="24"/>
                <w:szCs w:val="24"/>
                <w14:ligatures w14:val="none"/>
              </w:rPr>
              <w:t xml:space="preserve"> vertės </w:t>
            </w:r>
            <w:r w:rsidRPr="00B411AB">
              <w:rPr>
                <w:rFonts w:ascii="Times New Roman" w:hAnsi="Times New Roman" w:cs="Times New Roman"/>
                <w:b/>
                <w:bCs/>
                <w:sz w:val="24"/>
                <w:szCs w:val="24"/>
              </w:rPr>
              <w:t>be PVM</w:t>
            </w:r>
            <w:r w:rsidRPr="00B411AB">
              <w:rPr>
                <w:rFonts w:ascii="Times New Roman" w:hAnsi="Times New Roman" w:cs="Times New Roman"/>
                <w:color w:val="000000"/>
                <w:sz w:val="24"/>
                <w:szCs w:val="24"/>
              </w:rPr>
              <w:t xml:space="preserve">. </w:t>
            </w:r>
            <w:r w:rsidRPr="00B411AB">
              <w:rPr>
                <w:rFonts w:ascii="Times New Roman" w:hAnsi="Times New Roman" w:cs="Times New Roman"/>
                <w:color w:val="000000"/>
                <w:sz w:val="24"/>
                <w:szCs w:val="24"/>
                <w:shd w:val="clear" w:color="auto" w:fill="FFFFFF"/>
              </w:rPr>
              <w:t xml:space="preserve">Pirkėjas sumoka Tiekėjui avansą pagal Tiekėjo pateiktą prašymą ir išankstinio mokėjimo sąskaitą </w:t>
            </w:r>
            <w:r w:rsidRPr="00B411AB">
              <w:rPr>
                <w:rFonts w:ascii="Times New Roman" w:hAnsi="Times New Roman" w:cs="Times New Roman"/>
                <w:b/>
                <w:bCs/>
                <w:color w:val="000000"/>
                <w:sz w:val="24"/>
                <w:szCs w:val="24"/>
                <w:shd w:val="clear" w:color="auto" w:fill="FFFFFF"/>
              </w:rPr>
              <w:t>ne vėliau kaip per</w:t>
            </w:r>
            <w:r w:rsidRPr="00B411AB">
              <w:rPr>
                <w:rFonts w:ascii="Times New Roman" w:hAnsi="Times New Roman" w:cs="Times New Roman"/>
                <w:b/>
                <w:bCs/>
                <w:color w:val="FF0000"/>
                <w:sz w:val="24"/>
                <w:szCs w:val="24"/>
                <w:shd w:val="clear" w:color="auto" w:fill="FFFFFF"/>
              </w:rPr>
              <w:t xml:space="preserve"> </w:t>
            </w:r>
            <w:r w:rsidRPr="00B411AB">
              <w:rPr>
                <w:rFonts w:ascii="Times New Roman" w:hAnsi="Times New Roman" w:cs="Times New Roman"/>
                <w:b/>
                <w:bCs/>
                <w:color w:val="000000"/>
                <w:sz w:val="24"/>
                <w:szCs w:val="24"/>
              </w:rPr>
              <w:t>30 (trisdešimt) kalendorinių dienų</w:t>
            </w:r>
            <w:r w:rsidRPr="00B411AB">
              <w:rPr>
                <w:rFonts w:ascii="Times New Roman" w:hAnsi="Times New Roman" w:cs="Times New Roman"/>
                <w:color w:val="000000"/>
                <w:sz w:val="24"/>
                <w:szCs w:val="24"/>
              </w:rPr>
              <w:t xml:space="preserve"> </w:t>
            </w:r>
            <w:r w:rsidRPr="00B411AB">
              <w:rPr>
                <w:rFonts w:ascii="Times New Roman" w:hAnsi="Times New Roman" w:cs="Times New Roman"/>
                <w:color w:val="000000"/>
                <w:sz w:val="24"/>
                <w:szCs w:val="24"/>
                <w:shd w:val="clear" w:color="auto" w:fill="FFFFFF"/>
              </w:rPr>
              <w:t>nuo Tiekėjo prašymo ir išankstinio mokėjimo sąskaitos</w:t>
            </w:r>
            <w:r w:rsidRPr="00B411AB">
              <w:rPr>
                <w:rFonts w:ascii="Times New Roman" w:hAnsi="Times New Roman" w:cs="Times New Roman"/>
                <w:color w:val="000000"/>
                <w:sz w:val="24"/>
                <w:szCs w:val="24"/>
              </w:rPr>
              <w:t xml:space="preserve"> ir, jei taikoma, Avanso užtikrinimo</w:t>
            </w:r>
            <w:r w:rsidRPr="00B411AB">
              <w:rPr>
                <w:rFonts w:ascii="Times New Roman" w:hAnsi="Times New Roman" w:cs="Times New Roman"/>
                <w:color w:val="000000"/>
                <w:sz w:val="24"/>
                <w:szCs w:val="24"/>
                <w:shd w:val="clear" w:color="auto" w:fill="FFFFFF"/>
              </w:rPr>
              <w:t xml:space="preserve"> gavimo dienos.</w:t>
            </w:r>
          </w:p>
        </w:tc>
      </w:tr>
      <w:tr w:rsidR="00B411AB" w:rsidRPr="00B411AB" w14:paraId="36B9121C" w14:textId="77777777" w:rsidTr="00DD1E37">
        <w:trPr>
          <w:trHeight w:val="300"/>
        </w:trPr>
        <w:tc>
          <w:tcPr>
            <w:tcW w:w="2972" w:type="dxa"/>
          </w:tcPr>
          <w:p w14:paraId="6F8A090F"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5.7. Avanso užtikrinimas</w:t>
            </w:r>
          </w:p>
        </w:tc>
        <w:tc>
          <w:tcPr>
            <w:tcW w:w="6946" w:type="dxa"/>
            <w:gridSpan w:val="2"/>
          </w:tcPr>
          <w:p w14:paraId="1D8A7777"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Avanso užtikrinimo dydis – visai avanso sumai, nurodytai išankstinio mokėjimo sąskaitoje.</w:t>
            </w:r>
          </w:p>
          <w:p w14:paraId="6415E32D"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Reikalavimai Avanso užtikrinimui nustatyti Bendrųjų sąlygų 12.1 punkte.</w:t>
            </w:r>
            <w:r w:rsidRPr="00B411AB">
              <w:rPr>
                <w:rFonts w:ascii="Times New Roman" w:eastAsia="Times New Roman" w:hAnsi="Times New Roman" w:cs="Times New Roman"/>
                <w:color w:val="000000"/>
                <w:sz w:val="24"/>
                <w:szCs w:val="24"/>
                <w:shd w:val="clear" w:color="auto" w:fill="FFFFFF"/>
                <w14:ligatures w14:val="none"/>
              </w:rPr>
              <w:t xml:space="preserve"> </w:t>
            </w:r>
          </w:p>
        </w:tc>
      </w:tr>
      <w:tr w:rsidR="00B411AB" w:rsidRPr="00B411AB" w14:paraId="7EE20B4B" w14:textId="77777777" w:rsidTr="00FC25E6">
        <w:trPr>
          <w:trHeight w:val="300"/>
        </w:trPr>
        <w:tc>
          <w:tcPr>
            <w:tcW w:w="9918" w:type="dxa"/>
            <w:gridSpan w:val="3"/>
          </w:tcPr>
          <w:p w14:paraId="74F89110"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6. PREKIŲ KOKYBĖ IR GARANTINIAI ĮSIPAREIGOJIMAI</w:t>
            </w:r>
          </w:p>
        </w:tc>
      </w:tr>
      <w:tr w:rsidR="00B411AB" w:rsidRPr="00B411AB" w14:paraId="329C33D9" w14:textId="77777777" w:rsidTr="00DD1E37">
        <w:trPr>
          <w:trHeight w:val="300"/>
        </w:trPr>
        <w:tc>
          <w:tcPr>
            <w:tcW w:w="2972" w:type="dxa"/>
          </w:tcPr>
          <w:p w14:paraId="40D83F72"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6.1. Garantinis terminas</w:t>
            </w:r>
          </w:p>
        </w:tc>
        <w:tc>
          <w:tcPr>
            <w:tcW w:w="6946" w:type="dxa"/>
            <w:gridSpan w:val="2"/>
          </w:tcPr>
          <w:p w14:paraId="70FEE0CF" w14:textId="77777777" w:rsidR="00404754" w:rsidRPr="0029545A" w:rsidRDefault="00404754" w:rsidP="00404754">
            <w:pPr>
              <w:spacing w:after="0" w:line="240" w:lineRule="auto"/>
              <w:rPr>
                <w:rFonts w:ascii="Times New Roman" w:eastAsia="Times New Roman" w:hAnsi="Times New Roman" w:cs="Times New Roman"/>
                <w:sz w:val="24"/>
                <w:szCs w:val="24"/>
                <w14:ligatures w14:val="none"/>
              </w:rPr>
            </w:pPr>
            <w:r w:rsidRPr="0029545A">
              <w:rPr>
                <w:rFonts w:ascii="Times New Roman" w:eastAsia="Times New Roman" w:hAnsi="Times New Roman" w:cs="Times New Roman"/>
                <w:sz w:val="24"/>
                <w:szCs w:val="24"/>
                <w14:ligatures w14:val="none"/>
              </w:rPr>
              <w:t>Netaikoma</w:t>
            </w:r>
          </w:p>
          <w:p w14:paraId="780D55A9" w14:textId="666FFB0C"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p>
        </w:tc>
      </w:tr>
      <w:tr w:rsidR="00B411AB" w:rsidRPr="00B411AB" w14:paraId="31D816C5" w14:textId="77777777" w:rsidTr="00DD1E37">
        <w:trPr>
          <w:trHeight w:val="300"/>
        </w:trPr>
        <w:tc>
          <w:tcPr>
            <w:tcW w:w="2972" w:type="dxa"/>
          </w:tcPr>
          <w:p w14:paraId="2D7DE4A0"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6.2. Garantinė priežiūra</w:t>
            </w:r>
          </w:p>
        </w:tc>
        <w:tc>
          <w:tcPr>
            <w:tcW w:w="6946" w:type="dxa"/>
            <w:gridSpan w:val="2"/>
          </w:tcPr>
          <w:p w14:paraId="44539C6D" w14:textId="77777777" w:rsidR="00404754" w:rsidRPr="0029545A" w:rsidRDefault="00404754" w:rsidP="00404754">
            <w:pPr>
              <w:spacing w:after="0" w:line="240" w:lineRule="auto"/>
              <w:rPr>
                <w:rFonts w:ascii="Times New Roman" w:eastAsia="Times New Roman" w:hAnsi="Times New Roman" w:cs="Times New Roman"/>
                <w:sz w:val="24"/>
                <w:szCs w:val="24"/>
                <w14:ligatures w14:val="none"/>
              </w:rPr>
            </w:pPr>
            <w:r w:rsidRPr="0029545A">
              <w:rPr>
                <w:rFonts w:ascii="Times New Roman" w:eastAsia="Times New Roman" w:hAnsi="Times New Roman" w:cs="Times New Roman"/>
                <w:sz w:val="24"/>
                <w:szCs w:val="24"/>
                <w14:ligatures w14:val="none"/>
              </w:rPr>
              <w:t>Netaikoma</w:t>
            </w:r>
          </w:p>
          <w:p w14:paraId="3399E44C" w14:textId="0FCCF159"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p>
        </w:tc>
      </w:tr>
      <w:tr w:rsidR="00B749E0" w:rsidRPr="00B411AB" w14:paraId="7BCAAC91" w14:textId="77777777" w:rsidTr="00DD1E37">
        <w:trPr>
          <w:trHeight w:val="300"/>
        </w:trPr>
        <w:tc>
          <w:tcPr>
            <w:tcW w:w="2972" w:type="dxa"/>
          </w:tcPr>
          <w:p w14:paraId="6EF588EB" w14:textId="3D4BFE31" w:rsidR="00B749E0" w:rsidRPr="00B411AB" w:rsidRDefault="00B749E0" w:rsidP="00B411AB">
            <w:pPr>
              <w:spacing w:after="0" w:line="240" w:lineRule="auto"/>
              <w:rPr>
                <w:rFonts w:ascii="Times New Roman" w:eastAsia="Times New Roman" w:hAnsi="Times New Roman" w:cs="Times New Roman"/>
                <w:b/>
                <w:bCs/>
                <w:sz w:val="24"/>
                <w:szCs w:val="24"/>
                <w14:ligatures w14:val="none"/>
              </w:rPr>
            </w:pPr>
            <w:r w:rsidRPr="00B749E0">
              <w:rPr>
                <w:rFonts w:ascii="Times New Roman" w:eastAsia="Times New Roman" w:hAnsi="Times New Roman" w:cs="Times New Roman"/>
                <w:b/>
                <w:bCs/>
                <w:sz w:val="24"/>
                <w:szCs w:val="24"/>
                <w14:ligatures w14:val="none"/>
              </w:rPr>
              <w:t>6.3. Kokybinių kriterijų įgyvendinimo ir tikrinimo tvarka</w:t>
            </w:r>
          </w:p>
        </w:tc>
        <w:tc>
          <w:tcPr>
            <w:tcW w:w="6946" w:type="dxa"/>
            <w:gridSpan w:val="2"/>
          </w:tcPr>
          <w:p w14:paraId="5C928379" w14:textId="27A452A6" w:rsidR="00B749E0" w:rsidRPr="0029545A" w:rsidRDefault="00B749E0" w:rsidP="00404754">
            <w:pPr>
              <w:spacing w:after="0" w:line="240" w:lineRule="auto"/>
              <w:rPr>
                <w:rFonts w:ascii="Times New Roman" w:eastAsia="Times New Roman" w:hAnsi="Times New Roman" w:cs="Times New Roman"/>
                <w:sz w:val="24"/>
                <w:szCs w:val="24"/>
                <w14:ligatures w14:val="none"/>
              </w:rPr>
            </w:pPr>
            <w:r w:rsidRPr="00B749E0">
              <w:rPr>
                <w:rFonts w:ascii="Times New Roman" w:eastAsia="Times New Roman" w:hAnsi="Times New Roman" w:cs="Times New Roman"/>
                <w:sz w:val="24"/>
                <w:szCs w:val="24"/>
                <w14:ligatures w14:val="none"/>
              </w:rPr>
              <w:t>Netaikoma</w:t>
            </w:r>
          </w:p>
        </w:tc>
      </w:tr>
      <w:tr w:rsidR="00B411AB" w:rsidRPr="00B411AB" w14:paraId="56B08567" w14:textId="77777777" w:rsidTr="00FC25E6">
        <w:trPr>
          <w:trHeight w:val="300"/>
        </w:trPr>
        <w:tc>
          <w:tcPr>
            <w:tcW w:w="9918" w:type="dxa"/>
            <w:gridSpan w:val="3"/>
          </w:tcPr>
          <w:p w14:paraId="49EE5144"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7. SUTARTIES VYKDYMUI PASITELKIAMI SUBTIEKĖJAI</w:t>
            </w:r>
          </w:p>
        </w:tc>
      </w:tr>
      <w:tr w:rsidR="00B411AB" w:rsidRPr="00B411AB" w14:paraId="3224B774" w14:textId="77777777" w:rsidTr="00DD1E37">
        <w:trPr>
          <w:trHeight w:val="300"/>
        </w:trPr>
        <w:tc>
          <w:tcPr>
            <w:tcW w:w="2972" w:type="dxa"/>
          </w:tcPr>
          <w:p w14:paraId="4CFAA93E"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Sutarties vykdymui pasitelkiami subtiekėjai ir (ar) specialistai</w:t>
            </w:r>
          </w:p>
        </w:tc>
        <w:tc>
          <w:tcPr>
            <w:tcW w:w="6946" w:type="dxa"/>
            <w:gridSpan w:val="2"/>
          </w:tcPr>
          <w:p w14:paraId="473B8DC8"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Sutarties vykdymui subtiekėjai ir (ar) specialistai nepasitelkiami.</w:t>
            </w:r>
          </w:p>
          <w:p w14:paraId="52BB1ED3"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p w14:paraId="6F9A7771" w14:textId="77777777" w:rsidR="00B411AB" w:rsidRPr="00B411AB" w:rsidRDefault="00B411AB" w:rsidP="00B411AB">
            <w:pPr>
              <w:spacing w:after="0" w:line="240" w:lineRule="auto"/>
              <w:rPr>
                <w:rFonts w:ascii="Times New Roman" w:eastAsia="Times New Roman" w:hAnsi="Times New Roman" w:cs="Times New Roman"/>
                <w:color w:val="FF0000"/>
                <w:sz w:val="24"/>
                <w:szCs w:val="24"/>
                <w14:ligatures w14:val="none"/>
              </w:rPr>
            </w:pPr>
            <w:r w:rsidRPr="00B411AB">
              <w:rPr>
                <w:rFonts w:ascii="Times New Roman" w:eastAsia="Times New Roman" w:hAnsi="Times New Roman" w:cs="Times New Roman"/>
                <w:color w:val="FF0000"/>
                <w:sz w:val="24"/>
                <w:szCs w:val="24"/>
                <w14:ligatures w14:val="none"/>
              </w:rPr>
              <w:t>arba</w:t>
            </w:r>
          </w:p>
          <w:p w14:paraId="13E50E62"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p w14:paraId="55658178"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sidRPr="00B411AB">
              <w:rPr>
                <w:rFonts w:ascii="Times New Roman" w:eastAsia="Times New Roman" w:hAnsi="Times New Roman" w:cs="Times New Roman"/>
                <w:sz w:val="24"/>
                <w:szCs w:val="24"/>
                <w:highlight w:val="yellow"/>
                <w14:ligatures w14:val="none"/>
              </w:rPr>
              <w:t>[...]</w:t>
            </w:r>
            <w:r w:rsidRPr="00B411AB">
              <w:rPr>
                <w:rFonts w:ascii="Times New Roman" w:eastAsia="Times New Roman" w:hAnsi="Times New Roman" w:cs="Times New Roman"/>
                <w:sz w:val="24"/>
                <w:szCs w:val="24"/>
                <w14:ligatures w14:val="none"/>
              </w:rPr>
              <w:t xml:space="preserve"> „Sutarties vykdymui pasitelkiami subtiekėjai ir (ar) specialistai“</w:t>
            </w:r>
          </w:p>
        </w:tc>
      </w:tr>
      <w:tr w:rsidR="00B411AB" w:rsidRPr="00B411AB" w14:paraId="749F4FB3" w14:textId="77777777" w:rsidTr="00FC25E6">
        <w:trPr>
          <w:trHeight w:val="300"/>
        </w:trPr>
        <w:tc>
          <w:tcPr>
            <w:tcW w:w="9918" w:type="dxa"/>
            <w:gridSpan w:val="3"/>
          </w:tcPr>
          <w:p w14:paraId="459EB555"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8. PRIEVOLIŲ PAGAL SUTARTĮ ĮVYKDYMO UŽTIKRINIMAS</w:t>
            </w:r>
          </w:p>
        </w:tc>
      </w:tr>
      <w:tr w:rsidR="00B411AB" w:rsidRPr="00B411AB" w14:paraId="2EC2597A" w14:textId="77777777" w:rsidTr="00DD1E37">
        <w:trPr>
          <w:trHeight w:val="300"/>
        </w:trPr>
        <w:tc>
          <w:tcPr>
            <w:tcW w:w="2972" w:type="dxa"/>
          </w:tcPr>
          <w:p w14:paraId="1EC16D5B"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8.1. Prievolių pagal Sutartį įvykdymo užtikrinimas</w:t>
            </w:r>
          </w:p>
        </w:tc>
        <w:tc>
          <w:tcPr>
            <w:tcW w:w="6946" w:type="dxa"/>
            <w:gridSpan w:val="2"/>
          </w:tcPr>
          <w:p w14:paraId="7D8D021D"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Prievolių pagal Sutartį įvykdymas užtikrinamas:</w:t>
            </w:r>
          </w:p>
          <w:p w14:paraId="25970C5F"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Netesybomis (delspinigiais, bauda).</w:t>
            </w:r>
          </w:p>
        </w:tc>
      </w:tr>
      <w:tr w:rsidR="00B411AB" w:rsidRPr="00B411AB" w14:paraId="58C1718A" w14:textId="77777777" w:rsidTr="00DD1E37">
        <w:trPr>
          <w:trHeight w:val="300"/>
        </w:trPr>
        <w:tc>
          <w:tcPr>
            <w:tcW w:w="2972" w:type="dxa"/>
          </w:tcPr>
          <w:p w14:paraId="70EF634D" w14:textId="2B4F37A6"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8.2. </w:t>
            </w:r>
            <w:r w:rsidR="00B749E0" w:rsidRPr="00B749E0">
              <w:rPr>
                <w:rFonts w:ascii="Times New Roman" w:eastAsia="Times New Roman" w:hAnsi="Times New Roman" w:cs="Times New Roman"/>
                <w:b/>
                <w:bCs/>
                <w:sz w:val="24"/>
                <w:szCs w:val="24"/>
                <w14:ligatures w14:val="none"/>
              </w:rPr>
              <w:t>Sutarties įvykdymo užtikrinimo galiojimo terminas</w:t>
            </w:r>
          </w:p>
        </w:tc>
        <w:tc>
          <w:tcPr>
            <w:tcW w:w="6946" w:type="dxa"/>
            <w:gridSpan w:val="2"/>
          </w:tcPr>
          <w:p w14:paraId="2AC173D7"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5A85C41D"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r>
      <w:tr w:rsidR="00B749E0" w:rsidRPr="00B411AB" w14:paraId="4667DF26" w14:textId="77777777" w:rsidTr="00DD1E37">
        <w:trPr>
          <w:trHeight w:val="300"/>
        </w:trPr>
        <w:tc>
          <w:tcPr>
            <w:tcW w:w="2972" w:type="dxa"/>
          </w:tcPr>
          <w:p w14:paraId="774FCA05" w14:textId="7F863FE2" w:rsidR="00B749E0" w:rsidRPr="00B411AB" w:rsidRDefault="00B749E0" w:rsidP="00B411AB">
            <w:pPr>
              <w:spacing w:after="0" w:line="240" w:lineRule="auto"/>
              <w:rPr>
                <w:rFonts w:ascii="Times New Roman" w:eastAsia="Times New Roman" w:hAnsi="Times New Roman" w:cs="Times New Roman"/>
                <w:b/>
                <w:bCs/>
                <w:sz w:val="24"/>
                <w:szCs w:val="24"/>
                <w14:ligatures w14:val="none"/>
              </w:rPr>
            </w:pPr>
            <w:r w:rsidRPr="00B749E0">
              <w:rPr>
                <w:rFonts w:ascii="Times New Roman" w:eastAsia="Times New Roman" w:hAnsi="Times New Roman" w:cs="Times New Roman"/>
                <w:b/>
                <w:bCs/>
                <w:sz w:val="24"/>
                <w:szCs w:val="24"/>
                <w14:ligatures w14:val="none"/>
              </w:rPr>
              <w:t>8.3. Sutarties įvykdymo užtikrinimo pateikimas</w:t>
            </w:r>
          </w:p>
        </w:tc>
        <w:tc>
          <w:tcPr>
            <w:tcW w:w="6946" w:type="dxa"/>
            <w:gridSpan w:val="2"/>
          </w:tcPr>
          <w:p w14:paraId="4B062936" w14:textId="2E1F8863" w:rsidR="00B749E0" w:rsidRPr="00B411AB" w:rsidRDefault="00B749E0" w:rsidP="00B411AB">
            <w:pPr>
              <w:spacing w:after="0" w:line="240" w:lineRule="auto"/>
              <w:rPr>
                <w:rFonts w:ascii="Times New Roman" w:eastAsia="Times New Roman" w:hAnsi="Times New Roman" w:cs="Times New Roman"/>
                <w:sz w:val="24"/>
                <w:szCs w:val="24"/>
                <w14:ligatures w14:val="none"/>
              </w:rPr>
            </w:pPr>
            <w:r w:rsidRPr="00B749E0">
              <w:rPr>
                <w:rFonts w:ascii="Times New Roman" w:eastAsia="Times New Roman" w:hAnsi="Times New Roman" w:cs="Times New Roman"/>
                <w:sz w:val="24"/>
                <w:szCs w:val="24"/>
                <w14:ligatures w14:val="none"/>
              </w:rPr>
              <w:t>Netaikoma</w:t>
            </w:r>
          </w:p>
        </w:tc>
      </w:tr>
      <w:tr w:rsidR="00B411AB" w:rsidRPr="00B411AB" w14:paraId="3EDE6FF5" w14:textId="77777777" w:rsidTr="00FC25E6">
        <w:trPr>
          <w:trHeight w:val="300"/>
        </w:trPr>
        <w:tc>
          <w:tcPr>
            <w:tcW w:w="9918" w:type="dxa"/>
            <w:gridSpan w:val="3"/>
          </w:tcPr>
          <w:p w14:paraId="102D8F48" w14:textId="77777777" w:rsidR="00B411AB" w:rsidRPr="00B411AB" w:rsidRDefault="00B411AB" w:rsidP="00B411AB">
            <w:pPr>
              <w:spacing w:after="0" w:line="240" w:lineRule="auto"/>
              <w:ind w:firstLine="720"/>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9. ŠALIŲ ATSAKOMYBĖ</w:t>
            </w:r>
            <w:r w:rsidRPr="00B411AB">
              <w:rPr>
                <w:rFonts w:ascii="Times New Roman" w:eastAsia="Times New Roman" w:hAnsi="Times New Roman" w:cs="Times New Roman"/>
                <w:b/>
                <w:bCs/>
                <w:sz w:val="24"/>
                <w:szCs w:val="24"/>
                <w14:ligatures w14:val="none"/>
              </w:rPr>
              <w:tab/>
            </w:r>
          </w:p>
        </w:tc>
      </w:tr>
      <w:tr w:rsidR="00B411AB" w:rsidRPr="00B411AB" w14:paraId="285B2CF1" w14:textId="77777777" w:rsidTr="00DD1E37">
        <w:trPr>
          <w:trHeight w:val="300"/>
        </w:trPr>
        <w:tc>
          <w:tcPr>
            <w:tcW w:w="2972" w:type="dxa"/>
          </w:tcPr>
          <w:p w14:paraId="7679E9AF"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9.1. Pirkėjui taikomos netesybos už mokėjimų pagal Sutartį vėlavimą</w:t>
            </w:r>
          </w:p>
        </w:tc>
        <w:tc>
          <w:tcPr>
            <w:tcW w:w="6946" w:type="dxa"/>
            <w:gridSpan w:val="2"/>
          </w:tcPr>
          <w:p w14:paraId="3E06DD0E" w14:textId="77777777" w:rsidR="00B411AB" w:rsidRPr="00B411AB" w:rsidRDefault="00B411AB" w:rsidP="00B411AB">
            <w:pPr>
              <w:spacing w:after="0" w:line="240" w:lineRule="auto"/>
              <w:jc w:val="both"/>
              <w:rPr>
                <w:rFonts w:ascii="Times New Roman" w:eastAsia="Times New Roman" w:hAnsi="Times New Roman" w:cs="Times New Roman"/>
                <w:color w:val="FF0000"/>
                <w:sz w:val="24"/>
                <w:szCs w:val="24"/>
                <w14:ligatures w14:val="none"/>
              </w:rPr>
            </w:pPr>
            <w:r w:rsidRPr="00B411AB">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749E0">
              <w:rPr>
                <w:rFonts w:ascii="Times New Roman" w:eastAsia="Times New Roman" w:hAnsi="Times New Roman" w:cs="Times New Roman"/>
                <w:b/>
                <w:bCs/>
                <w:sz w:val="24"/>
                <w:szCs w:val="24"/>
                <w14:ligatures w14:val="none"/>
              </w:rPr>
              <w:t>0,02 (dvi šimtosios) procento</w:t>
            </w:r>
            <w:r w:rsidRPr="00B411AB">
              <w:rPr>
                <w:rFonts w:ascii="Times New Roman" w:eastAsia="Times New Roman" w:hAnsi="Times New Roman" w:cs="Times New Roman"/>
                <w:sz w:val="24"/>
                <w:szCs w:val="24"/>
                <w14:ligatures w14:val="none"/>
              </w:rPr>
              <w:t xml:space="preserve"> </w:t>
            </w:r>
            <w:r w:rsidRPr="00B411AB">
              <w:rPr>
                <w:rFonts w:ascii="Times New Roman" w:eastAsia="Times New Roman" w:hAnsi="Times New Roman" w:cs="Times New Roman"/>
                <w:color w:val="000000"/>
                <w:sz w:val="24"/>
                <w:szCs w:val="24"/>
                <w14:ligatures w14:val="none"/>
              </w:rPr>
              <w:t xml:space="preserve">dydžio delspinigius nuo neapmokėtos sumos be PVM už kiekvieną vėlavimo </w:t>
            </w:r>
            <w:r w:rsidRPr="00B411AB">
              <w:rPr>
                <w:rFonts w:ascii="Times New Roman" w:eastAsia="Times New Roman" w:hAnsi="Times New Roman" w:cs="Times New Roman"/>
                <w:sz w:val="24"/>
                <w:szCs w:val="24"/>
                <w14:ligatures w14:val="none"/>
              </w:rPr>
              <w:t>dieną. </w:t>
            </w:r>
          </w:p>
        </w:tc>
      </w:tr>
      <w:tr w:rsidR="00B411AB" w:rsidRPr="00B411AB" w14:paraId="12063621" w14:textId="77777777" w:rsidTr="00DD1E37">
        <w:trPr>
          <w:trHeight w:val="300"/>
        </w:trPr>
        <w:tc>
          <w:tcPr>
            <w:tcW w:w="2972" w:type="dxa"/>
          </w:tcPr>
          <w:p w14:paraId="4CD7DEA2"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9.2. Tiekėjui taikomos netesybos</w:t>
            </w:r>
          </w:p>
        </w:tc>
        <w:tc>
          <w:tcPr>
            <w:tcW w:w="6946" w:type="dxa"/>
            <w:gridSpan w:val="2"/>
          </w:tcPr>
          <w:p w14:paraId="3212A1E9" w14:textId="77777777" w:rsidR="00B749E0" w:rsidRDefault="00B411AB" w:rsidP="00B411AB">
            <w:pPr>
              <w:spacing w:after="0" w:line="240" w:lineRule="auto"/>
              <w:jc w:val="both"/>
              <w:rPr>
                <w:rFonts w:ascii="Times New Roman" w:eastAsia="Times New Roman" w:hAnsi="Times New Roman" w:cs="Times New Roman"/>
                <w:color w:val="000000"/>
                <w:sz w:val="24"/>
                <w:szCs w:val="24"/>
                <w14:ligatures w14:val="none"/>
              </w:rPr>
            </w:pPr>
            <w:r w:rsidRPr="00B411AB">
              <w:rPr>
                <w:rFonts w:ascii="Times New Roman" w:eastAsia="Times New Roman" w:hAnsi="Times New Roman" w:cs="Times New Roman"/>
                <w:color w:val="000000"/>
                <w:sz w:val="24"/>
                <w:szCs w:val="24"/>
                <w14:ligatures w14:val="none"/>
              </w:rPr>
              <w:t xml:space="preserve">9.2.1. Jeigu Tiekėjas vėluoja vykdyti užsakymą, tiekti Prekes ar ištaisyti jų trūkumus arba nevykdo kitų sutartinių įsipareigojimų, Pirkėjas nuo kitos nei nustatytas terminas dienos Tiekėjui skaičiuoja </w:t>
            </w:r>
            <w:r w:rsidRPr="00B749E0">
              <w:rPr>
                <w:rFonts w:ascii="Times New Roman" w:eastAsia="Times New Roman" w:hAnsi="Times New Roman" w:cs="Times New Roman"/>
                <w:b/>
                <w:bCs/>
                <w:sz w:val="24"/>
                <w:szCs w:val="24"/>
                <w14:ligatures w14:val="none"/>
              </w:rPr>
              <w:t>0,02 (dvi šimtosios) procento</w:t>
            </w:r>
            <w:r w:rsidRPr="00B411AB">
              <w:rPr>
                <w:rFonts w:ascii="Times New Roman" w:eastAsia="Times New Roman" w:hAnsi="Times New Roman" w:cs="Times New Roman"/>
                <w:color w:val="4472C4"/>
                <w:sz w:val="24"/>
                <w:szCs w:val="24"/>
                <w14:ligatures w14:val="none"/>
              </w:rPr>
              <w:t xml:space="preserve"> </w:t>
            </w:r>
            <w:r w:rsidRPr="00B411AB">
              <w:rPr>
                <w:rFonts w:ascii="Times New Roman" w:eastAsia="Times New Roman" w:hAnsi="Times New Roman" w:cs="Times New Roman"/>
                <w:color w:val="000000"/>
                <w:sz w:val="24"/>
                <w:szCs w:val="24"/>
                <w14:ligatures w14:val="none"/>
              </w:rPr>
              <w:t xml:space="preserve">dydžio delspinigius už kiekvieną uždelstą </w:t>
            </w:r>
            <w:r w:rsidRPr="00B411AB">
              <w:rPr>
                <w:rFonts w:ascii="Times New Roman" w:eastAsia="Times New Roman" w:hAnsi="Times New Roman" w:cs="Times New Roman"/>
                <w:sz w:val="24"/>
                <w:szCs w:val="24"/>
                <w14:ligatures w14:val="none"/>
              </w:rPr>
              <w:t>dieną</w:t>
            </w:r>
            <w:r w:rsidRPr="00B411AB">
              <w:rPr>
                <w:rFonts w:ascii="Times New Roman" w:eastAsia="Times New Roman" w:hAnsi="Times New Roman" w:cs="Times New Roman"/>
                <w:color w:val="FF0000"/>
                <w:sz w:val="24"/>
                <w:szCs w:val="24"/>
                <w14:ligatures w14:val="none"/>
              </w:rPr>
              <w:t xml:space="preserve"> </w:t>
            </w:r>
            <w:r w:rsidRPr="00B411AB">
              <w:rPr>
                <w:rFonts w:ascii="Times New Roman" w:eastAsia="Times New Roman" w:hAnsi="Times New Roman" w:cs="Times New Roman"/>
                <w:color w:val="000000"/>
                <w:sz w:val="24"/>
                <w:szCs w:val="24"/>
                <w14:ligatures w14:val="none"/>
              </w:rPr>
              <w:t>nuo laiku neperduotų Prekių ar Prekių, turinčių trūkumų, kainos be PVM.</w:t>
            </w:r>
          </w:p>
          <w:p w14:paraId="1084D8D4" w14:textId="6ED80730" w:rsidR="00B411AB" w:rsidRPr="00B411AB" w:rsidRDefault="00B749E0" w:rsidP="00B411AB">
            <w:pPr>
              <w:spacing w:after="0" w:line="240" w:lineRule="auto"/>
              <w:jc w:val="both"/>
              <w:rPr>
                <w:rFonts w:ascii="Times New Roman" w:eastAsia="Times New Roman" w:hAnsi="Times New Roman" w:cs="Times New Roman"/>
                <w:color w:val="000000"/>
                <w:sz w:val="24"/>
                <w:szCs w:val="24"/>
                <w14:ligatures w14:val="none"/>
              </w:rPr>
            </w:pPr>
            <w:r w:rsidRPr="00B749E0">
              <w:rPr>
                <w:rFonts w:ascii="Times New Roman" w:eastAsia="Times New Roman" w:hAnsi="Times New Roman" w:cs="Times New Roman"/>
                <w:color w:val="000000"/>
                <w:sz w:val="24"/>
                <w:szCs w:val="24"/>
                <w14:ligatures w14:val="none"/>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Pr="00B749E0">
              <w:rPr>
                <w:rFonts w:ascii="Times New Roman" w:eastAsia="Times New Roman" w:hAnsi="Times New Roman" w:cs="Times New Roman"/>
                <w:b/>
                <w:bCs/>
                <w:color w:val="000000"/>
                <w:sz w:val="24"/>
                <w:szCs w:val="24"/>
                <w14:ligatures w14:val="none"/>
              </w:rPr>
              <w:t>0,02 (dvi šimtosios) procento</w:t>
            </w:r>
            <w:r w:rsidRPr="00B749E0">
              <w:rPr>
                <w:rFonts w:ascii="Times New Roman" w:eastAsia="Times New Roman" w:hAnsi="Times New Roman" w:cs="Times New Roman"/>
                <w:color w:val="000000"/>
                <w:sz w:val="24"/>
                <w:szCs w:val="24"/>
                <w14:ligatures w14:val="none"/>
              </w:rPr>
              <w:t xml:space="preserve"> dydžio delspinigius už kiekvieną uždelstą dieną nuo laiku negrąžintos permokos, kainos be PVM.</w:t>
            </w:r>
            <w:r w:rsidR="00B411AB" w:rsidRPr="00B411AB">
              <w:rPr>
                <w:rFonts w:ascii="Times New Roman" w:eastAsia="Times New Roman" w:hAnsi="Times New Roman" w:cs="Times New Roman"/>
                <w:color w:val="000000"/>
                <w:sz w:val="24"/>
                <w:szCs w:val="24"/>
                <w14:ligatures w14:val="none"/>
              </w:rPr>
              <w:t> </w:t>
            </w:r>
          </w:p>
          <w:p w14:paraId="46645463" w14:textId="31BA5F35" w:rsidR="00B411AB" w:rsidRPr="00B411AB" w:rsidRDefault="00B411AB" w:rsidP="00B411AB">
            <w:pPr>
              <w:spacing w:after="0" w:line="240" w:lineRule="auto"/>
              <w:jc w:val="both"/>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color w:val="000000"/>
                <w:sz w:val="24"/>
                <w:szCs w:val="24"/>
                <w14:ligatures w14:val="none"/>
              </w:rPr>
              <w:t>9.2.</w:t>
            </w:r>
            <w:r w:rsidR="00B749E0">
              <w:rPr>
                <w:rFonts w:ascii="Times New Roman" w:eastAsia="Times New Roman" w:hAnsi="Times New Roman" w:cs="Times New Roman"/>
                <w:color w:val="000000"/>
                <w:sz w:val="24"/>
                <w:szCs w:val="24"/>
                <w14:ligatures w14:val="none"/>
              </w:rPr>
              <w:t>3</w:t>
            </w:r>
            <w:r w:rsidRPr="00B411AB">
              <w:rPr>
                <w:rFonts w:ascii="Times New Roman" w:eastAsia="Times New Roman" w:hAnsi="Times New Roman" w:cs="Times New Roman"/>
                <w:color w:val="000000"/>
                <w:sz w:val="24"/>
                <w:szCs w:val="24"/>
                <w14:ligatures w14:val="none"/>
              </w:rPr>
              <w:t>. Tiekėjas privalo sumokėti Pirkėjui netesybas per 30 (trisdešimt) kalendorinių dienų nuo Pirkėjo pareikalavimo</w:t>
            </w:r>
            <w:r w:rsidR="00C743FD">
              <w:rPr>
                <w:rFonts w:ascii="Times New Roman" w:eastAsia="Times New Roman" w:hAnsi="Times New Roman" w:cs="Times New Roman"/>
                <w:color w:val="000000"/>
                <w:sz w:val="24"/>
                <w:szCs w:val="24"/>
                <w14:ligatures w14:val="none"/>
              </w:rPr>
              <w:t>,</w:t>
            </w:r>
            <w:r w:rsidR="00C743FD">
              <w:t xml:space="preserve"> </w:t>
            </w:r>
            <w:r w:rsidR="00C743FD" w:rsidRPr="00C743FD">
              <w:rPr>
                <w:rFonts w:ascii="Times New Roman" w:eastAsia="Times New Roman" w:hAnsi="Times New Roman" w:cs="Times New Roman"/>
                <w:color w:val="000000"/>
                <w:sz w:val="24"/>
                <w:szCs w:val="24"/>
                <w14:ligatures w14:val="none"/>
              </w:rPr>
              <w:t>jeigu netesybų suma nėra išskaitoma iš Tiekėjui mokėtinos sumos</w:t>
            </w:r>
            <w:r w:rsidRPr="00B411AB">
              <w:rPr>
                <w:rFonts w:ascii="Times New Roman" w:eastAsia="Times New Roman" w:hAnsi="Times New Roman" w:cs="Times New Roman"/>
                <w:color w:val="000000"/>
                <w:sz w:val="24"/>
                <w:szCs w:val="24"/>
                <w14:ligatures w14:val="none"/>
              </w:rPr>
              <w:t xml:space="preserve">. </w:t>
            </w:r>
          </w:p>
        </w:tc>
      </w:tr>
      <w:tr w:rsidR="00B411AB" w:rsidRPr="00B411AB" w14:paraId="54769051" w14:textId="77777777" w:rsidTr="00DD1E37">
        <w:trPr>
          <w:trHeight w:val="300"/>
        </w:trPr>
        <w:tc>
          <w:tcPr>
            <w:tcW w:w="2972" w:type="dxa"/>
          </w:tcPr>
          <w:p w14:paraId="13575380" w14:textId="537F6F8C"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lastRenderedPageBreak/>
              <w:t xml:space="preserve">9.3. </w:t>
            </w:r>
            <w:r w:rsidR="00B749E0" w:rsidRPr="00B749E0">
              <w:rPr>
                <w:rFonts w:ascii="Times New Roman" w:eastAsia="Times New Roman" w:hAnsi="Times New Roman" w:cs="Times New Roman"/>
                <w:b/>
                <w:bCs/>
                <w:sz w:val="24"/>
                <w:szCs w:val="24"/>
                <w14:ligatures w14:val="none"/>
              </w:rPr>
              <w:t>Tiekėjui / Pirkėjui taikoma bauda nutraukus Sutartį dėl esminio Sutarties pažeidimo ar nepagrįstai nutraukus Sutarties vykdymą ne Sutartyje nustatyta tvarka</w:t>
            </w:r>
            <w:r w:rsidR="00B749E0">
              <w:rPr>
                <w:rFonts w:ascii="Times New Roman" w:eastAsia="Times New Roman" w:hAnsi="Times New Roman" w:cs="Times New Roman"/>
                <w:b/>
                <w:bCs/>
                <w:sz w:val="24"/>
                <w:szCs w:val="24"/>
                <w14:ligatures w14:val="none"/>
              </w:rPr>
              <w:t xml:space="preserve"> </w:t>
            </w:r>
          </w:p>
        </w:tc>
        <w:tc>
          <w:tcPr>
            <w:tcW w:w="6946" w:type="dxa"/>
            <w:gridSpan w:val="2"/>
          </w:tcPr>
          <w:p w14:paraId="47C4921E" w14:textId="77777777" w:rsidR="00B749E0"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Nutraukus Sutartį dėl esminio Sutarties pažeidimo, nustatyto Sutarties Specialiosiose sąlygose, mokama </w:t>
            </w:r>
            <w:r w:rsidRPr="00B411AB">
              <w:rPr>
                <w:rFonts w:ascii="Times New Roman" w:eastAsia="Times New Roman" w:hAnsi="Times New Roman" w:cs="Times New Roman"/>
                <w:b/>
                <w:bCs/>
                <w:sz w:val="24"/>
                <w:szCs w:val="24"/>
                <w14:ligatures w14:val="none"/>
              </w:rPr>
              <w:t>5 (penkių) procentų dydžio bauda</w:t>
            </w:r>
            <w:r w:rsidRPr="00B411AB">
              <w:rPr>
                <w:rFonts w:ascii="Times New Roman" w:eastAsia="Times New Roman" w:hAnsi="Times New Roman" w:cs="Times New Roman"/>
                <w:sz w:val="24"/>
                <w:szCs w:val="24"/>
                <w14:ligatures w14:val="none"/>
              </w:rPr>
              <w:t xml:space="preserve"> nuo Pradinės Sutarties vertės be PVM, nurodytos Specialiųjų sąlygų 5.2 punkte.</w:t>
            </w:r>
          </w:p>
          <w:p w14:paraId="49CCE4E9" w14:textId="21AC14B3" w:rsidR="00B411AB" w:rsidRPr="00B411AB" w:rsidRDefault="00B411AB" w:rsidP="00B749E0">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 </w:t>
            </w:r>
            <w:r w:rsidR="00B749E0" w:rsidRPr="00B749E0">
              <w:rPr>
                <w:rFonts w:ascii="Times New Roman" w:eastAsia="Times New Roman" w:hAnsi="Times New Roman" w:cs="Times New Roman"/>
                <w:sz w:val="24"/>
                <w:szCs w:val="24"/>
                <w14:ligatures w14:val="none"/>
              </w:rPr>
              <w:t>9.3.2. Nepagrįstai nutraukus Sutarties vykdymą ne Sutartyje nustatyta tvarka, mokama  5 (penkių) procentų dydžio bauda nuo Pradinės Sutarties vertės, nurodytos Specialiųjų sąlygų 5.2 punkte.</w:t>
            </w:r>
          </w:p>
        </w:tc>
      </w:tr>
      <w:tr w:rsidR="00B411AB" w:rsidRPr="00B411AB" w14:paraId="6784FCC9" w14:textId="77777777" w:rsidTr="00DD1E37">
        <w:trPr>
          <w:trHeight w:val="300"/>
        </w:trPr>
        <w:tc>
          <w:tcPr>
            <w:tcW w:w="2972" w:type="dxa"/>
          </w:tcPr>
          <w:p w14:paraId="638B4CD0"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6946" w:type="dxa"/>
            <w:gridSpan w:val="2"/>
          </w:tcPr>
          <w:p w14:paraId="720EBC26"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color w:val="000000"/>
                <w:sz w:val="24"/>
                <w:szCs w:val="24"/>
                <w14:ligatures w14:val="none"/>
              </w:rPr>
              <w:t xml:space="preserve">Tiekėjui nesilaikant Bendrosiose sąlygose nurodytos subtiekėjų ir (ar) specialistų keitimo tvarkos, mokama </w:t>
            </w:r>
            <w:r w:rsidRPr="00B411AB">
              <w:rPr>
                <w:rFonts w:ascii="Times New Roman" w:eastAsia="Times New Roman" w:hAnsi="Times New Roman" w:cs="Times New Roman"/>
                <w:b/>
                <w:bCs/>
                <w:color w:val="000000"/>
                <w:sz w:val="24"/>
                <w:szCs w:val="24"/>
                <w14:ligatures w14:val="none"/>
              </w:rPr>
              <w:t>500 (penkių šimtų) eurų</w:t>
            </w:r>
            <w:r w:rsidRPr="00B411AB">
              <w:rPr>
                <w:rFonts w:ascii="Times New Roman" w:eastAsia="Times New Roman" w:hAnsi="Times New Roman" w:cs="Times New Roman"/>
                <w:color w:val="000000"/>
                <w:sz w:val="24"/>
                <w:szCs w:val="24"/>
                <w14:ligatures w14:val="none"/>
              </w:rPr>
              <w:t xml:space="preserve"> dydžio bauda už kiekvieną pažeidimo atvejį.</w:t>
            </w:r>
          </w:p>
          <w:p w14:paraId="3A54EFEC"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r>
      <w:tr w:rsidR="00B411AB" w:rsidRPr="00B411AB" w14:paraId="4B7B29AF" w14:textId="77777777" w:rsidTr="00DD1E37">
        <w:trPr>
          <w:trHeight w:val="300"/>
        </w:trPr>
        <w:tc>
          <w:tcPr>
            <w:tcW w:w="2972" w:type="dxa"/>
          </w:tcPr>
          <w:p w14:paraId="73E292DE"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9.5. Tiekėjui taikomos baudos dėl aplinkosauginių ir (arba) socialinių kriterijų nesilaikymo</w:t>
            </w:r>
          </w:p>
        </w:tc>
        <w:tc>
          <w:tcPr>
            <w:tcW w:w="6946" w:type="dxa"/>
            <w:gridSpan w:val="2"/>
          </w:tcPr>
          <w:p w14:paraId="56294569"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0858A33E" w14:textId="77777777" w:rsidR="00B411AB" w:rsidRPr="00B411AB" w:rsidRDefault="00B411AB" w:rsidP="00B411AB">
            <w:pPr>
              <w:spacing w:after="0" w:line="240" w:lineRule="auto"/>
              <w:rPr>
                <w:rFonts w:ascii="Times New Roman" w:eastAsia="Times New Roman" w:hAnsi="Times New Roman" w:cs="Times New Roman"/>
                <w:color w:val="4472C4"/>
                <w:sz w:val="24"/>
                <w:szCs w:val="24"/>
                <w14:ligatures w14:val="none"/>
              </w:rPr>
            </w:pPr>
            <w:r w:rsidRPr="00B411AB">
              <w:rPr>
                <w:rFonts w:ascii="Times New Roman" w:eastAsia="Times New Roman" w:hAnsi="Times New Roman" w:cs="Times New Roman"/>
                <w:color w:val="4472C4"/>
                <w:sz w:val="24"/>
                <w:szCs w:val="24"/>
                <w14:ligatures w14:val="none"/>
              </w:rPr>
              <w:t xml:space="preserve"> </w:t>
            </w:r>
          </w:p>
        </w:tc>
      </w:tr>
      <w:tr w:rsidR="00B411AB" w:rsidRPr="00B411AB" w14:paraId="0B068F23" w14:textId="77777777" w:rsidTr="00DD1E37">
        <w:trPr>
          <w:trHeight w:val="300"/>
        </w:trPr>
        <w:tc>
          <w:tcPr>
            <w:tcW w:w="2972" w:type="dxa"/>
          </w:tcPr>
          <w:p w14:paraId="4EFB0633"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9.6. Tiekėjui / Pirkėjui taikoma bauda dėl konfidencialumo reikalavimų nesilaikymo</w:t>
            </w:r>
          </w:p>
        </w:tc>
        <w:tc>
          <w:tcPr>
            <w:tcW w:w="6946" w:type="dxa"/>
            <w:gridSpan w:val="2"/>
          </w:tcPr>
          <w:p w14:paraId="0F29B463"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4DF9F5FB" w14:textId="77777777" w:rsidR="00B411AB" w:rsidRPr="00B411AB" w:rsidRDefault="00B411AB" w:rsidP="00B411AB">
            <w:pPr>
              <w:spacing w:after="0" w:line="240" w:lineRule="auto"/>
              <w:rPr>
                <w:rFonts w:ascii="Times New Roman" w:eastAsia="Times New Roman" w:hAnsi="Times New Roman" w:cs="Times New Roman"/>
                <w:color w:val="4472C4"/>
                <w:sz w:val="24"/>
                <w:szCs w:val="24"/>
                <w14:ligatures w14:val="none"/>
              </w:rPr>
            </w:pPr>
          </w:p>
          <w:p w14:paraId="095E8AFC" w14:textId="77777777" w:rsidR="00B411AB" w:rsidRPr="00B411AB" w:rsidRDefault="00B411AB" w:rsidP="00B411AB">
            <w:pPr>
              <w:spacing w:after="0" w:line="240" w:lineRule="auto"/>
              <w:rPr>
                <w:rFonts w:ascii="Times New Roman" w:eastAsia="Times New Roman" w:hAnsi="Times New Roman" w:cs="Times New Roman"/>
                <w:color w:val="4472C4"/>
                <w:sz w:val="24"/>
                <w:szCs w:val="24"/>
                <w14:ligatures w14:val="none"/>
              </w:rPr>
            </w:pPr>
          </w:p>
        </w:tc>
      </w:tr>
      <w:tr w:rsidR="00B411AB" w:rsidRPr="00B411AB" w14:paraId="69738DF3" w14:textId="77777777" w:rsidTr="00DD1E37">
        <w:trPr>
          <w:trHeight w:val="300"/>
        </w:trPr>
        <w:tc>
          <w:tcPr>
            <w:tcW w:w="2972" w:type="dxa"/>
          </w:tcPr>
          <w:p w14:paraId="15ADDDED"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9.7. Tiekėjui taikomos netesybos dėl pirkimo dokumentuose nustatytų kokybinių kriterijų nepasiekimo Sutarties vykdymo metu</w:t>
            </w:r>
          </w:p>
        </w:tc>
        <w:tc>
          <w:tcPr>
            <w:tcW w:w="6946" w:type="dxa"/>
            <w:gridSpan w:val="2"/>
          </w:tcPr>
          <w:p w14:paraId="4A278704" w14:textId="77777777" w:rsidR="00B411AB" w:rsidRPr="00B411AB" w:rsidRDefault="00B411AB" w:rsidP="00B411AB">
            <w:pPr>
              <w:spacing w:after="0" w:line="240" w:lineRule="auto"/>
              <w:rPr>
                <w:rFonts w:ascii="Times New Roman" w:eastAsia="Times New Roman" w:hAnsi="Times New Roman" w:cs="Times New Roman"/>
                <w:color w:val="4472C4"/>
                <w:sz w:val="24"/>
                <w:szCs w:val="24"/>
                <w14:ligatures w14:val="none"/>
              </w:rPr>
            </w:pPr>
            <w:r w:rsidRPr="00B411AB">
              <w:rPr>
                <w:rFonts w:ascii="Times New Roman" w:eastAsia="Times New Roman" w:hAnsi="Times New Roman" w:cs="Times New Roman"/>
                <w:sz w:val="24"/>
                <w:szCs w:val="24"/>
                <w14:ligatures w14:val="none"/>
              </w:rPr>
              <w:t xml:space="preserve">Netaikoma </w:t>
            </w:r>
          </w:p>
        </w:tc>
      </w:tr>
      <w:tr w:rsidR="00B411AB" w:rsidRPr="00B411AB" w14:paraId="4B7D93E2" w14:textId="77777777" w:rsidTr="00DD1E37">
        <w:trPr>
          <w:trHeight w:val="300"/>
        </w:trPr>
        <w:tc>
          <w:tcPr>
            <w:tcW w:w="2972" w:type="dxa"/>
          </w:tcPr>
          <w:p w14:paraId="111999E4"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9.8. Tiekėjui taikomos netesybos dėl Sutarties įvykdymo užtikrinimo nepratęsimo</w:t>
            </w:r>
          </w:p>
        </w:tc>
        <w:tc>
          <w:tcPr>
            <w:tcW w:w="6946" w:type="dxa"/>
            <w:gridSpan w:val="2"/>
          </w:tcPr>
          <w:p w14:paraId="1E3187E9"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6D37C571" w14:textId="77777777" w:rsidR="00B411AB" w:rsidRPr="00B411AB" w:rsidRDefault="00B411AB" w:rsidP="00B411AB">
            <w:pPr>
              <w:spacing w:after="0" w:line="240" w:lineRule="auto"/>
              <w:rPr>
                <w:rFonts w:ascii="Times New Roman" w:eastAsia="Times New Roman" w:hAnsi="Times New Roman" w:cs="Times New Roman"/>
                <w:color w:val="4472C4"/>
                <w:sz w:val="24"/>
                <w:szCs w:val="24"/>
                <w14:ligatures w14:val="none"/>
              </w:rPr>
            </w:pPr>
          </w:p>
          <w:p w14:paraId="0F9E6B0D" w14:textId="77777777" w:rsidR="00B411AB" w:rsidRPr="00B411AB" w:rsidRDefault="00B411AB" w:rsidP="00B411AB">
            <w:pPr>
              <w:spacing w:after="0" w:line="240" w:lineRule="auto"/>
              <w:rPr>
                <w:rFonts w:ascii="Times New Roman" w:eastAsia="Times New Roman" w:hAnsi="Times New Roman" w:cs="Times New Roman"/>
                <w:color w:val="4472C4"/>
                <w:sz w:val="24"/>
                <w:szCs w:val="24"/>
                <w14:ligatures w14:val="none"/>
              </w:rPr>
            </w:pPr>
          </w:p>
        </w:tc>
      </w:tr>
      <w:tr w:rsidR="00995BA1" w:rsidRPr="00B411AB" w14:paraId="778BA731" w14:textId="77777777" w:rsidTr="00DD1E37">
        <w:trPr>
          <w:trHeight w:val="300"/>
        </w:trPr>
        <w:tc>
          <w:tcPr>
            <w:tcW w:w="2972" w:type="dxa"/>
          </w:tcPr>
          <w:p w14:paraId="586993F9" w14:textId="05A3EB0A" w:rsidR="00995BA1" w:rsidRPr="00995BA1" w:rsidRDefault="00995BA1" w:rsidP="00B411AB">
            <w:pPr>
              <w:spacing w:after="0" w:line="240" w:lineRule="auto"/>
              <w:rPr>
                <w:rFonts w:ascii="Times New Roman" w:eastAsia="Times New Roman" w:hAnsi="Times New Roman" w:cs="Times New Roman"/>
                <w:b/>
                <w:bCs/>
                <w:sz w:val="24"/>
                <w:szCs w:val="24"/>
                <w14:ligatures w14:val="none"/>
              </w:rPr>
            </w:pPr>
            <w:r w:rsidRPr="00995BA1">
              <w:rPr>
                <w:rFonts w:ascii="Times New Roman" w:eastAsia="Times New Roman" w:hAnsi="Times New Roman" w:cs="Times New Roman"/>
                <w:b/>
                <w:bCs/>
                <w:sz w:val="24"/>
                <w:szCs w:val="24"/>
                <w14:ligatures w14:val="none"/>
              </w:rPr>
              <w:t>9.8. Tiekėjui taikomos netesybos dėl Sutarties įvykdymo užtikrinimo nepratęsimo</w:t>
            </w:r>
          </w:p>
        </w:tc>
        <w:tc>
          <w:tcPr>
            <w:tcW w:w="6946" w:type="dxa"/>
            <w:gridSpan w:val="2"/>
          </w:tcPr>
          <w:p w14:paraId="655E8E72" w14:textId="3C3700D8" w:rsidR="00995BA1" w:rsidRPr="00B411AB" w:rsidRDefault="00995BA1" w:rsidP="00B411AB">
            <w:pPr>
              <w:spacing w:after="0" w:line="240" w:lineRule="auto"/>
              <w:rPr>
                <w:rFonts w:ascii="Times New Roman" w:eastAsia="Times New Roman" w:hAnsi="Times New Roman" w:cs="Times New Roman"/>
                <w:sz w:val="24"/>
                <w:szCs w:val="24"/>
                <w14:ligatures w14:val="none"/>
              </w:rPr>
            </w:pPr>
            <w:r w:rsidRPr="00995BA1">
              <w:rPr>
                <w:rFonts w:ascii="Times New Roman" w:eastAsia="Times New Roman" w:hAnsi="Times New Roman" w:cs="Times New Roman"/>
                <w:sz w:val="24"/>
                <w:szCs w:val="24"/>
                <w14:ligatures w14:val="none"/>
              </w:rPr>
              <w:t>Netaikoma</w:t>
            </w:r>
          </w:p>
        </w:tc>
      </w:tr>
      <w:tr w:rsidR="00995BA1" w:rsidRPr="00B411AB" w14:paraId="5D224C1B" w14:textId="77777777" w:rsidTr="00DD1E37">
        <w:trPr>
          <w:trHeight w:val="300"/>
        </w:trPr>
        <w:tc>
          <w:tcPr>
            <w:tcW w:w="2972" w:type="dxa"/>
          </w:tcPr>
          <w:p w14:paraId="7D88330F" w14:textId="6D55428A" w:rsidR="00995BA1" w:rsidRPr="00995BA1" w:rsidRDefault="00995BA1" w:rsidP="00B411AB">
            <w:pPr>
              <w:spacing w:after="0" w:line="240" w:lineRule="auto"/>
              <w:rPr>
                <w:rFonts w:ascii="Times New Roman" w:eastAsia="Times New Roman" w:hAnsi="Times New Roman" w:cs="Times New Roman"/>
                <w:b/>
                <w:bCs/>
                <w:sz w:val="24"/>
                <w:szCs w:val="24"/>
                <w14:ligatures w14:val="none"/>
              </w:rPr>
            </w:pPr>
            <w:r w:rsidRPr="00995BA1">
              <w:rPr>
                <w:rFonts w:ascii="Times New Roman" w:eastAsia="Times New Roman" w:hAnsi="Times New Roman" w:cs="Times New Roman"/>
                <w:b/>
                <w:bCs/>
                <w:sz w:val="24"/>
                <w:szCs w:val="24"/>
                <w14:ligatures w14:val="none"/>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946" w:type="dxa"/>
            <w:gridSpan w:val="2"/>
          </w:tcPr>
          <w:p w14:paraId="6D1BC35A" w14:textId="2EBD9BA2" w:rsidR="00995BA1" w:rsidRPr="00B411AB" w:rsidRDefault="00995BA1" w:rsidP="00B411AB">
            <w:pPr>
              <w:spacing w:after="0" w:line="240" w:lineRule="auto"/>
              <w:rPr>
                <w:rFonts w:ascii="Times New Roman" w:eastAsia="Times New Roman" w:hAnsi="Times New Roman" w:cs="Times New Roman"/>
                <w:sz w:val="24"/>
                <w:szCs w:val="24"/>
                <w14:ligatures w14:val="none"/>
              </w:rPr>
            </w:pPr>
            <w:r w:rsidRPr="00995BA1">
              <w:rPr>
                <w:rFonts w:ascii="Times New Roman" w:eastAsia="Times New Roman" w:hAnsi="Times New Roman" w:cs="Times New Roman"/>
                <w:sz w:val="24"/>
                <w:szCs w:val="24"/>
                <w14:ligatures w14:val="none"/>
              </w:rPr>
              <w:t>Netaikoma</w:t>
            </w:r>
          </w:p>
        </w:tc>
      </w:tr>
      <w:tr w:rsidR="00B411AB" w:rsidRPr="00B411AB" w14:paraId="13271557" w14:textId="77777777" w:rsidTr="00DD1E37">
        <w:trPr>
          <w:trHeight w:val="300"/>
        </w:trPr>
        <w:tc>
          <w:tcPr>
            <w:tcW w:w="2972" w:type="dxa"/>
          </w:tcPr>
          <w:p w14:paraId="2B9F2DDA" w14:textId="713DB2DB" w:rsidR="00B411AB" w:rsidRPr="00B411AB" w:rsidRDefault="00B411AB" w:rsidP="00B411AB">
            <w:pPr>
              <w:spacing w:after="0" w:line="240" w:lineRule="auto"/>
              <w:rPr>
                <w:rFonts w:ascii="Times New Roman" w:eastAsia="Times New Roman" w:hAnsi="Times New Roman" w:cs="Times New Roman"/>
                <w:b/>
                <w:bCs/>
                <w:sz w:val="24"/>
                <w:szCs w:val="24"/>
                <w:lang w:val="en-US"/>
                <w14:ligatures w14:val="none"/>
              </w:rPr>
            </w:pPr>
            <w:r w:rsidRPr="00B411AB">
              <w:rPr>
                <w:rFonts w:ascii="Times New Roman" w:eastAsia="Times New Roman" w:hAnsi="Times New Roman" w:cs="Times New Roman"/>
                <w:b/>
                <w:bCs/>
                <w:sz w:val="24"/>
                <w:szCs w:val="24"/>
                <w:lang w:val="en-US"/>
                <w14:ligatures w14:val="none"/>
              </w:rPr>
              <w:t>9.</w:t>
            </w:r>
            <w:r w:rsidR="00995BA1">
              <w:rPr>
                <w:rFonts w:ascii="Times New Roman" w:eastAsia="Times New Roman" w:hAnsi="Times New Roman" w:cs="Times New Roman"/>
                <w:b/>
                <w:bCs/>
                <w:sz w:val="24"/>
                <w:szCs w:val="24"/>
                <w:lang w:val="en-US"/>
                <w14:ligatures w14:val="none"/>
              </w:rPr>
              <w:t>10</w:t>
            </w:r>
            <w:r w:rsidRPr="00B411AB">
              <w:rPr>
                <w:rFonts w:ascii="Times New Roman" w:eastAsia="Times New Roman" w:hAnsi="Times New Roman" w:cs="Times New Roman"/>
                <w:b/>
                <w:bCs/>
                <w:sz w:val="24"/>
                <w:szCs w:val="24"/>
                <w:lang w:val="en-US"/>
                <w14:ligatures w14:val="none"/>
              </w:rPr>
              <w:t xml:space="preserve">. </w:t>
            </w:r>
            <w:r w:rsidRPr="00B411AB">
              <w:rPr>
                <w:rFonts w:ascii="Times New Roman" w:eastAsia="Times New Roman" w:hAnsi="Times New Roman" w:cs="Times New Roman"/>
                <w:b/>
                <w:bCs/>
                <w:sz w:val="24"/>
                <w:szCs w:val="24"/>
                <w14:ligatures w14:val="none"/>
              </w:rPr>
              <w:t>Kitos netesybos</w:t>
            </w:r>
          </w:p>
        </w:tc>
        <w:tc>
          <w:tcPr>
            <w:tcW w:w="6946" w:type="dxa"/>
            <w:gridSpan w:val="2"/>
          </w:tcPr>
          <w:p w14:paraId="14AEDB7D"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tc>
      </w:tr>
      <w:tr w:rsidR="00995BA1" w:rsidRPr="00B411AB" w14:paraId="3D72F371" w14:textId="77777777" w:rsidTr="00995BA1">
        <w:trPr>
          <w:trHeight w:val="300"/>
        </w:trPr>
        <w:tc>
          <w:tcPr>
            <w:tcW w:w="9918" w:type="dxa"/>
            <w:gridSpan w:val="3"/>
          </w:tcPr>
          <w:p w14:paraId="406D556C" w14:textId="77486286" w:rsidR="00995BA1" w:rsidRPr="00995BA1" w:rsidRDefault="00995BA1" w:rsidP="00995BA1">
            <w:pPr>
              <w:spacing w:after="0" w:line="240" w:lineRule="auto"/>
              <w:jc w:val="center"/>
              <w:rPr>
                <w:rFonts w:ascii="Times New Roman" w:eastAsia="Times New Roman" w:hAnsi="Times New Roman" w:cs="Times New Roman"/>
                <w:b/>
                <w:bCs/>
                <w:sz w:val="24"/>
                <w:szCs w:val="24"/>
                <w14:ligatures w14:val="none"/>
              </w:rPr>
            </w:pPr>
            <w:r w:rsidRPr="00995BA1">
              <w:rPr>
                <w:rFonts w:ascii="Times New Roman" w:eastAsia="Times New Roman" w:hAnsi="Times New Roman" w:cs="Times New Roman"/>
                <w:b/>
                <w:bCs/>
                <w:sz w:val="24"/>
                <w:szCs w:val="24"/>
                <w14:ligatures w14:val="none"/>
              </w:rPr>
              <w:t>10. ESMINĖS SUTARTIES SĄLYGOS</w:t>
            </w:r>
          </w:p>
        </w:tc>
      </w:tr>
      <w:tr w:rsidR="00995BA1" w:rsidRPr="00B411AB" w14:paraId="0C1FDF89" w14:textId="77777777" w:rsidTr="00DD1E37">
        <w:trPr>
          <w:trHeight w:val="300"/>
        </w:trPr>
        <w:tc>
          <w:tcPr>
            <w:tcW w:w="2972" w:type="dxa"/>
          </w:tcPr>
          <w:p w14:paraId="433FDAA1" w14:textId="7899135B" w:rsidR="00995BA1" w:rsidRPr="00B411AB" w:rsidRDefault="00995BA1" w:rsidP="00B411AB">
            <w:pPr>
              <w:spacing w:after="0" w:line="240" w:lineRule="auto"/>
              <w:rPr>
                <w:rFonts w:ascii="Times New Roman" w:eastAsia="Times New Roman" w:hAnsi="Times New Roman" w:cs="Times New Roman"/>
                <w:b/>
                <w:bCs/>
                <w:sz w:val="24"/>
                <w:szCs w:val="24"/>
                <w:lang w:val="en-US"/>
                <w14:ligatures w14:val="none"/>
              </w:rPr>
            </w:pPr>
            <w:r w:rsidRPr="00995BA1">
              <w:rPr>
                <w:rFonts w:ascii="Times New Roman" w:eastAsia="Times New Roman" w:hAnsi="Times New Roman" w:cs="Times New Roman"/>
                <w:b/>
                <w:bCs/>
                <w:sz w:val="24"/>
                <w:szCs w:val="24"/>
                <w:lang w:val="en-US"/>
                <w14:ligatures w14:val="none"/>
              </w:rPr>
              <w:t>10.1. Esminės Sutarties sąlygos</w:t>
            </w:r>
          </w:p>
        </w:tc>
        <w:tc>
          <w:tcPr>
            <w:tcW w:w="6946" w:type="dxa"/>
            <w:gridSpan w:val="2"/>
          </w:tcPr>
          <w:p w14:paraId="03B32F07" w14:textId="3546FCFD" w:rsidR="00995BA1" w:rsidRPr="00B411AB" w:rsidRDefault="00995BA1" w:rsidP="00B411AB">
            <w:pPr>
              <w:spacing w:after="0" w:line="240" w:lineRule="auto"/>
              <w:rPr>
                <w:rFonts w:ascii="Times New Roman" w:eastAsia="Times New Roman" w:hAnsi="Times New Roman" w:cs="Times New Roman"/>
                <w:sz w:val="24"/>
                <w:szCs w:val="24"/>
                <w14:ligatures w14:val="none"/>
              </w:rPr>
            </w:pPr>
            <w:r w:rsidRPr="00995BA1">
              <w:rPr>
                <w:rFonts w:ascii="Times New Roman" w:eastAsia="Times New Roman" w:hAnsi="Times New Roman" w:cs="Times New Roman"/>
                <w:sz w:val="24"/>
                <w:szCs w:val="24"/>
                <w14:ligatures w14:val="none"/>
              </w:rPr>
              <w:t>Netaikoma</w:t>
            </w:r>
          </w:p>
        </w:tc>
      </w:tr>
      <w:tr w:rsidR="00995BA1" w:rsidRPr="00B411AB" w14:paraId="62E5A202" w14:textId="77777777" w:rsidTr="00DD1E37">
        <w:trPr>
          <w:trHeight w:val="300"/>
        </w:trPr>
        <w:tc>
          <w:tcPr>
            <w:tcW w:w="2972" w:type="dxa"/>
          </w:tcPr>
          <w:p w14:paraId="3F8F948F" w14:textId="4348420D" w:rsidR="00995BA1" w:rsidRPr="00995BA1" w:rsidRDefault="00995BA1" w:rsidP="00B411AB">
            <w:pPr>
              <w:spacing w:after="0" w:line="240" w:lineRule="auto"/>
              <w:rPr>
                <w:rFonts w:ascii="Times New Roman" w:eastAsia="Times New Roman" w:hAnsi="Times New Roman" w:cs="Times New Roman"/>
                <w:b/>
                <w:bCs/>
                <w:sz w:val="24"/>
                <w:szCs w:val="24"/>
                <w14:ligatures w14:val="none"/>
              </w:rPr>
            </w:pPr>
            <w:r w:rsidRPr="00995BA1">
              <w:rPr>
                <w:rFonts w:ascii="Times New Roman" w:eastAsia="Times New Roman" w:hAnsi="Times New Roman" w:cs="Times New Roman"/>
                <w:b/>
                <w:bCs/>
                <w:sz w:val="24"/>
                <w:szCs w:val="24"/>
                <w14:ligatures w14:val="none"/>
              </w:rPr>
              <w:t>10.2. Dideli arba nuolatiniai esminės Sutarties sąlygos vykdymo trūkumai</w:t>
            </w:r>
          </w:p>
        </w:tc>
        <w:tc>
          <w:tcPr>
            <w:tcW w:w="6946" w:type="dxa"/>
            <w:gridSpan w:val="2"/>
          </w:tcPr>
          <w:p w14:paraId="02431768" w14:textId="4594BDA0" w:rsidR="00995BA1" w:rsidRPr="00B411AB" w:rsidRDefault="00995BA1" w:rsidP="00B411AB">
            <w:pPr>
              <w:spacing w:after="0" w:line="240" w:lineRule="auto"/>
              <w:rPr>
                <w:rFonts w:ascii="Times New Roman" w:eastAsia="Times New Roman" w:hAnsi="Times New Roman" w:cs="Times New Roman"/>
                <w:sz w:val="24"/>
                <w:szCs w:val="24"/>
                <w14:ligatures w14:val="none"/>
              </w:rPr>
            </w:pPr>
            <w:r w:rsidRPr="00995BA1">
              <w:rPr>
                <w:rFonts w:ascii="Times New Roman" w:eastAsia="Times New Roman" w:hAnsi="Times New Roman" w:cs="Times New Roman"/>
                <w:sz w:val="24"/>
                <w:szCs w:val="24"/>
                <w14:ligatures w14:val="none"/>
              </w:rPr>
              <w:t>Netaikoma</w:t>
            </w:r>
          </w:p>
        </w:tc>
      </w:tr>
      <w:tr w:rsidR="00B411AB" w:rsidRPr="00B411AB" w14:paraId="5856F2E1" w14:textId="77777777" w:rsidTr="00FC25E6">
        <w:trPr>
          <w:trHeight w:val="300"/>
        </w:trPr>
        <w:tc>
          <w:tcPr>
            <w:tcW w:w="9918" w:type="dxa"/>
            <w:gridSpan w:val="3"/>
          </w:tcPr>
          <w:p w14:paraId="5D6A76A8" w14:textId="2425E8EB" w:rsidR="00B411AB" w:rsidRPr="00B411AB" w:rsidRDefault="00995BA1" w:rsidP="00B411AB">
            <w:pPr>
              <w:spacing w:after="0" w:line="240" w:lineRule="auto"/>
              <w:jc w:val="center"/>
              <w:rPr>
                <w:rFonts w:ascii="Times New Roman" w:eastAsia="Times New Roman" w:hAnsi="Times New Roman" w:cs="Times New Roman"/>
                <w:b/>
                <w:bCs/>
                <w:sz w:val="24"/>
                <w:szCs w:val="24"/>
                <w14:ligatures w14:val="none"/>
              </w:rPr>
            </w:pPr>
            <w:r w:rsidRPr="00995BA1">
              <w:rPr>
                <w:rFonts w:ascii="Times New Roman" w:eastAsia="Times New Roman" w:hAnsi="Times New Roman" w:cs="Times New Roman"/>
                <w:b/>
                <w:bCs/>
                <w:sz w:val="24"/>
                <w:szCs w:val="24"/>
                <w14:ligatures w14:val="none"/>
              </w:rPr>
              <w:t>11. SUTARTIES GALIOJIMAS IR KEITIMAS</w:t>
            </w:r>
          </w:p>
        </w:tc>
      </w:tr>
      <w:tr w:rsidR="00B411AB" w:rsidRPr="00B411AB" w14:paraId="003833C3" w14:textId="77777777" w:rsidTr="00DD1E37">
        <w:trPr>
          <w:trHeight w:val="300"/>
        </w:trPr>
        <w:tc>
          <w:tcPr>
            <w:tcW w:w="2972" w:type="dxa"/>
          </w:tcPr>
          <w:p w14:paraId="1AB09881" w14:textId="3DC2486E" w:rsidR="00B411AB" w:rsidRPr="00B411AB" w:rsidRDefault="00995BA1" w:rsidP="00B411AB">
            <w:pPr>
              <w:spacing w:after="0" w:line="240" w:lineRule="auto"/>
              <w:rPr>
                <w:rFonts w:ascii="Times New Roman" w:eastAsia="Times New Roman" w:hAnsi="Times New Roman" w:cs="Times New Roman"/>
                <w:b/>
                <w:bCs/>
                <w:sz w:val="24"/>
                <w:szCs w:val="24"/>
                <w14:ligatures w14:val="none"/>
              </w:rPr>
            </w:pPr>
            <w:r w:rsidRPr="00995BA1">
              <w:rPr>
                <w:rFonts w:ascii="Times New Roman" w:eastAsia="Times New Roman" w:hAnsi="Times New Roman" w:cs="Times New Roman"/>
                <w:b/>
                <w:bCs/>
                <w:sz w:val="24"/>
                <w:szCs w:val="24"/>
                <w14:ligatures w14:val="none"/>
              </w:rPr>
              <w:t>11.1. Sutarties sudarymas ir įsigaliojimas</w:t>
            </w:r>
          </w:p>
        </w:tc>
        <w:tc>
          <w:tcPr>
            <w:tcW w:w="6946" w:type="dxa"/>
            <w:gridSpan w:val="2"/>
          </w:tcPr>
          <w:p w14:paraId="03D73C86"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Ši Sutartis laikoma sudaryta ir įsigalioja nuo Sutarties pasirašymo dienos (antrosios Šalies pasirašymo dieną). </w:t>
            </w:r>
          </w:p>
          <w:p w14:paraId="733981DF" w14:textId="41C184F0" w:rsidR="00B411AB" w:rsidRPr="00B411AB" w:rsidRDefault="00B411AB" w:rsidP="00B411AB">
            <w:pPr>
              <w:spacing w:after="0" w:line="240" w:lineRule="auto"/>
              <w:jc w:val="both"/>
              <w:rPr>
                <w:rFonts w:ascii="Times New Roman" w:eastAsia="Times New Roman" w:hAnsi="Times New Roman" w:cs="Times New Roman"/>
                <w:color w:val="4472C4"/>
                <w:sz w:val="24"/>
                <w:szCs w:val="24"/>
                <w14:ligatures w14:val="none"/>
              </w:rPr>
            </w:pPr>
            <w:r w:rsidRPr="00B411AB">
              <w:rPr>
                <w:rFonts w:ascii="Times New Roman" w:eastAsia="Times New Roman" w:hAnsi="Times New Roman" w:cs="Times New Roman"/>
                <w:color w:val="000000"/>
                <w:sz w:val="24"/>
                <w:szCs w:val="24"/>
                <w14:ligatures w14:val="none"/>
              </w:rPr>
              <w:t xml:space="preserve">Sutartis galioja iki visiško prievolių įvykdymo (kol bus išnaudota Pradinės Sutarties vertė, bet jos terminas </w:t>
            </w:r>
            <w:r w:rsidRPr="00B411AB">
              <w:rPr>
                <w:rFonts w:ascii="Times New Roman" w:eastAsia="Times New Roman" w:hAnsi="Times New Roman" w:cs="Times New Roman"/>
                <w:b/>
                <w:bCs/>
                <w:color w:val="000000"/>
                <w:sz w:val="24"/>
                <w:szCs w:val="24"/>
                <w14:ligatures w14:val="none"/>
              </w:rPr>
              <w:t xml:space="preserve">negali būti ilgesnis kaip </w:t>
            </w:r>
            <w:r w:rsidR="00995BA1">
              <w:rPr>
                <w:rFonts w:ascii="Times New Roman" w:eastAsia="Times New Roman" w:hAnsi="Times New Roman" w:cs="Times New Roman"/>
                <w:b/>
                <w:bCs/>
                <w:color w:val="000000"/>
                <w:sz w:val="24"/>
                <w:szCs w:val="24"/>
                <w14:ligatures w14:val="none"/>
              </w:rPr>
              <w:t>9</w:t>
            </w:r>
            <w:r w:rsidRPr="00B411AB">
              <w:rPr>
                <w:rFonts w:ascii="Times New Roman" w:eastAsia="Times New Roman" w:hAnsi="Times New Roman" w:cs="Times New Roman"/>
                <w:b/>
                <w:bCs/>
                <w:color w:val="000000"/>
                <w:sz w:val="24"/>
                <w:szCs w:val="24"/>
                <w14:ligatures w14:val="none"/>
              </w:rPr>
              <w:t xml:space="preserve"> (</w:t>
            </w:r>
            <w:r w:rsidR="00995BA1">
              <w:rPr>
                <w:rFonts w:ascii="Times New Roman" w:eastAsia="Times New Roman" w:hAnsi="Times New Roman" w:cs="Times New Roman"/>
                <w:b/>
                <w:bCs/>
                <w:color w:val="000000"/>
                <w:sz w:val="24"/>
                <w:szCs w:val="24"/>
                <w14:ligatures w14:val="none"/>
              </w:rPr>
              <w:t>devyni</w:t>
            </w:r>
            <w:r w:rsidRPr="00B411AB">
              <w:rPr>
                <w:rFonts w:ascii="Times New Roman" w:eastAsia="Times New Roman" w:hAnsi="Times New Roman" w:cs="Times New Roman"/>
                <w:b/>
                <w:bCs/>
                <w:color w:val="000000"/>
                <w:sz w:val="24"/>
                <w:szCs w:val="24"/>
                <w14:ligatures w14:val="none"/>
              </w:rPr>
              <w:t>) mėn</w:t>
            </w:r>
            <w:r w:rsidRPr="00B411AB">
              <w:rPr>
                <w:rFonts w:ascii="Times New Roman" w:eastAsia="Times New Roman" w:hAnsi="Times New Roman" w:cs="Times New Roman"/>
                <w:b/>
                <w:bCs/>
                <w:sz w:val="24"/>
                <w:szCs w:val="24"/>
                <w14:ligatures w14:val="none"/>
              </w:rPr>
              <w:t xml:space="preserve">. </w:t>
            </w:r>
          </w:p>
        </w:tc>
      </w:tr>
      <w:tr w:rsidR="00B411AB" w:rsidRPr="00B411AB" w14:paraId="34EFE46E" w14:textId="77777777" w:rsidTr="00DD1E37">
        <w:trPr>
          <w:trHeight w:val="300"/>
        </w:trPr>
        <w:tc>
          <w:tcPr>
            <w:tcW w:w="2972" w:type="dxa"/>
          </w:tcPr>
          <w:p w14:paraId="07267B1D" w14:textId="0E5E7B2E" w:rsidR="00B411AB" w:rsidRPr="00B411AB" w:rsidRDefault="00995BA1" w:rsidP="00B411AB">
            <w:pPr>
              <w:spacing w:after="0" w:line="240" w:lineRule="auto"/>
              <w:rPr>
                <w:rFonts w:ascii="Times New Roman" w:eastAsia="Times New Roman" w:hAnsi="Times New Roman" w:cs="Times New Roman"/>
                <w:b/>
                <w:bCs/>
                <w:sz w:val="24"/>
                <w:szCs w:val="24"/>
                <w14:ligatures w14:val="none"/>
              </w:rPr>
            </w:pPr>
            <w:r w:rsidRPr="00995BA1">
              <w:rPr>
                <w:rFonts w:ascii="Times New Roman" w:eastAsia="Times New Roman" w:hAnsi="Times New Roman" w:cs="Times New Roman"/>
                <w:b/>
                <w:bCs/>
                <w:sz w:val="24"/>
                <w:szCs w:val="24"/>
                <w14:ligatures w14:val="none"/>
              </w:rPr>
              <w:t>11.2. Sutarties galiojimo termino pratęsimas</w:t>
            </w:r>
          </w:p>
        </w:tc>
        <w:tc>
          <w:tcPr>
            <w:tcW w:w="6946" w:type="dxa"/>
            <w:gridSpan w:val="2"/>
          </w:tcPr>
          <w:p w14:paraId="6A4DAEA6"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Netaikoma</w:t>
            </w:r>
          </w:p>
          <w:p w14:paraId="4131F77A" w14:textId="77777777" w:rsidR="00B411AB" w:rsidRPr="00B411AB" w:rsidRDefault="00B411AB" w:rsidP="00B411AB">
            <w:pPr>
              <w:spacing w:after="0" w:line="240" w:lineRule="auto"/>
              <w:rPr>
                <w:rFonts w:ascii="Times New Roman" w:eastAsia="Times New Roman" w:hAnsi="Times New Roman" w:cs="Times New Roman"/>
                <w:sz w:val="24"/>
                <w:szCs w:val="24"/>
                <w14:ligatures w14:val="none"/>
              </w:rPr>
            </w:pPr>
          </w:p>
        </w:tc>
      </w:tr>
      <w:tr w:rsidR="00B411AB" w:rsidRPr="00B411AB" w14:paraId="13B59676" w14:textId="77777777" w:rsidTr="00FC25E6">
        <w:trPr>
          <w:trHeight w:val="300"/>
        </w:trPr>
        <w:tc>
          <w:tcPr>
            <w:tcW w:w="9918" w:type="dxa"/>
            <w:gridSpan w:val="3"/>
          </w:tcPr>
          <w:p w14:paraId="721B1305" w14:textId="2624C09B"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995BA1">
              <w:rPr>
                <w:rFonts w:ascii="Times New Roman" w:eastAsia="Times New Roman" w:hAnsi="Times New Roman" w:cs="Times New Roman"/>
                <w:b/>
                <w:bCs/>
                <w:sz w:val="24"/>
                <w:szCs w:val="24"/>
                <w14:ligatures w14:val="none"/>
              </w:rPr>
              <w:t>2</w:t>
            </w:r>
            <w:r w:rsidRPr="00B411AB">
              <w:rPr>
                <w:rFonts w:ascii="Times New Roman" w:eastAsia="Times New Roman" w:hAnsi="Times New Roman" w:cs="Times New Roman"/>
                <w:b/>
                <w:bCs/>
                <w:sz w:val="24"/>
                <w:szCs w:val="24"/>
                <w14:ligatures w14:val="none"/>
              </w:rPr>
              <w:t>. SUTARTIES NUTRAUKIMAS</w:t>
            </w:r>
          </w:p>
        </w:tc>
      </w:tr>
      <w:tr w:rsidR="00B411AB" w:rsidRPr="00B411AB" w14:paraId="0BFFFDAC" w14:textId="77777777" w:rsidTr="00DD1E37">
        <w:trPr>
          <w:trHeight w:val="300"/>
        </w:trPr>
        <w:tc>
          <w:tcPr>
            <w:tcW w:w="2972" w:type="dxa"/>
          </w:tcPr>
          <w:p w14:paraId="3859F938" w14:textId="217BA9FD" w:rsidR="00B411AB" w:rsidRPr="00DD1E37" w:rsidRDefault="00B411AB" w:rsidP="00B411AB">
            <w:pPr>
              <w:spacing w:after="0" w:line="240" w:lineRule="auto"/>
              <w:rPr>
                <w:rFonts w:ascii="Times New Roman" w:eastAsia="Times New Roman" w:hAnsi="Times New Roman" w:cs="Times New Roman"/>
                <w:b/>
                <w:bCs/>
                <w:sz w:val="24"/>
                <w:szCs w:val="24"/>
                <w14:ligatures w14:val="none"/>
              </w:rPr>
            </w:pPr>
            <w:r w:rsidRPr="00DD1E37">
              <w:rPr>
                <w:rFonts w:ascii="Times New Roman" w:eastAsia="Times New Roman" w:hAnsi="Times New Roman" w:cs="Times New Roman"/>
                <w:b/>
                <w:bCs/>
                <w:sz w:val="24"/>
                <w:szCs w:val="24"/>
                <w14:ligatures w14:val="none"/>
              </w:rPr>
              <w:t>1</w:t>
            </w:r>
            <w:r w:rsidR="00DD1E37">
              <w:rPr>
                <w:rFonts w:ascii="Times New Roman" w:eastAsia="Times New Roman" w:hAnsi="Times New Roman" w:cs="Times New Roman"/>
                <w:b/>
                <w:bCs/>
                <w:sz w:val="24"/>
                <w:szCs w:val="24"/>
                <w14:ligatures w14:val="none"/>
              </w:rPr>
              <w:t>2</w:t>
            </w:r>
            <w:r w:rsidRPr="00DD1E37">
              <w:rPr>
                <w:rFonts w:ascii="Times New Roman" w:eastAsia="Times New Roman" w:hAnsi="Times New Roman" w:cs="Times New Roman"/>
                <w:b/>
                <w:bCs/>
                <w:sz w:val="24"/>
                <w:szCs w:val="24"/>
                <w14:ligatures w14:val="none"/>
              </w:rPr>
              <w:t>.1. Sutarties nutraukimo pagrindai</w:t>
            </w:r>
          </w:p>
        </w:tc>
        <w:tc>
          <w:tcPr>
            <w:tcW w:w="6946" w:type="dxa"/>
            <w:gridSpan w:val="2"/>
          </w:tcPr>
          <w:p w14:paraId="6EBAB6B4"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DD1E37">
              <w:rPr>
                <w:rFonts w:ascii="Times New Roman" w:eastAsia="Times New Roman" w:hAnsi="Times New Roman" w:cs="Times New Roman"/>
                <w:sz w:val="24"/>
                <w:szCs w:val="24"/>
                <w14:ligatures w14:val="none"/>
              </w:rPr>
              <w:t>Sutartis gali būti nutraukiama rašytiniu Šalių susitarimu arba vienašališkai, Bendrosiose sąlygose ir Specialiosiose sąlygose nustatyta tvarka.</w:t>
            </w:r>
          </w:p>
        </w:tc>
      </w:tr>
      <w:tr w:rsidR="00B411AB" w:rsidRPr="00B411AB" w14:paraId="4A143BD5" w14:textId="77777777" w:rsidTr="00DD1E37">
        <w:trPr>
          <w:trHeight w:val="300"/>
        </w:trPr>
        <w:tc>
          <w:tcPr>
            <w:tcW w:w="2972" w:type="dxa"/>
          </w:tcPr>
          <w:p w14:paraId="76B360B6" w14:textId="2F5E2278"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DD1E37">
              <w:rPr>
                <w:rFonts w:ascii="Times New Roman" w:eastAsia="Times New Roman" w:hAnsi="Times New Roman" w:cs="Times New Roman"/>
                <w:b/>
                <w:bCs/>
                <w:sz w:val="24"/>
                <w:szCs w:val="24"/>
                <w14:ligatures w14:val="none"/>
              </w:rPr>
              <w:t>2</w:t>
            </w:r>
            <w:r w:rsidRPr="00B411AB">
              <w:rPr>
                <w:rFonts w:ascii="Times New Roman" w:eastAsia="Times New Roman" w:hAnsi="Times New Roman" w:cs="Times New Roman"/>
                <w:b/>
                <w:bCs/>
                <w:sz w:val="24"/>
                <w:szCs w:val="24"/>
                <w14:ligatures w14:val="none"/>
              </w:rPr>
              <w:t>.2. Esminiai Sutarties pažeidimai</w:t>
            </w:r>
          </w:p>
          <w:p w14:paraId="5A920CEB" w14:textId="77777777"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p>
        </w:tc>
        <w:tc>
          <w:tcPr>
            <w:tcW w:w="6946" w:type="dxa"/>
            <w:gridSpan w:val="2"/>
          </w:tcPr>
          <w:p w14:paraId="1D72CEFC" w14:textId="0810303F" w:rsidR="00404754" w:rsidRPr="0029545A" w:rsidRDefault="00404754" w:rsidP="00404754">
            <w:pPr>
              <w:spacing w:after="0" w:line="257" w:lineRule="auto"/>
              <w:jc w:val="both"/>
              <w:rPr>
                <w:rFonts w:ascii="Times New Roman" w:eastAsia="Arial" w:hAnsi="Times New Roman" w:cs="Times New Roman"/>
                <w:sz w:val="24"/>
                <w:szCs w:val="24"/>
                <w:lang w:val="lt"/>
                <w14:ligatures w14:val="none"/>
              </w:rPr>
            </w:pPr>
            <w:r w:rsidRPr="0029545A">
              <w:rPr>
                <w:rFonts w:ascii="Times New Roman" w:eastAsia="Arial" w:hAnsi="Times New Roman" w:cs="Times New Roman"/>
                <w:sz w:val="24"/>
                <w:szCs w:val="24"/>
                <w:lang w:val="lt"/>
                <w14:ligatures w14:val="none"/>
              </w:rPr>
              <w:t>1</w:t>
            </w:r>
            <w:r w:rsidR="00DD1E37">
              <w:rPr>
                <w:rFonts w:ascii="Times New Roman" w:eastAsia="Arial" w:hAnsi="Times New Roman" w:cs="Times New Roman"/>
                <w:sz w:val="24"/>
                <w:szCs w:val="24"/>
                <w:lang w:val="lt"/>
                <w14:ligatures w14:val="none"/>
              </w:rPr>
              <w:t>2</w:t>
            </w:r>
            <w:r w:rsidRPr="0029545A">
              <w:rPr>
                <w:rFonts w:ascii="Times New Roman" w:eastAsia="Arial" w:hAnsi="Times New Roman" w:cs="Times New Roman"/>
                <w:sz w:val="24"/>
                <w:szCs w:val="24"/>
                <w:lang w:val="lt"/>
                <w14:ligatures w14:val="none"/>
              </w:rPr>
              <w:t>.2.</w:t>
            </w:r>
            <w:r w:rsidR="00C743FD">
              <w:rPr>
                <w:rFonts w:ascii="Times New Roman" w:eastAsia="Arial" w:hAnsi="Times New Roman" w:cs="Times New Roman"/>
                <w:sz w:val="24"/>
                <w:szCs w:val="24"/>
                <w:lang w:val="lt"/>
                <w14:ligatures w14:val="none"/>
              </w:rPr>
              <w:t>1</w:t>
            </w:r>
            <w:r w:rsidRPr="0029545A">
              <w:rPr>
                <w:rFonts w:ascii="Times New Roman" w:eastAsia="Arial" w:hAnsi="Times New Roman" w:cs="Times New Roman"/>
                <w:sz w:val="24"/>
                <w:szCs w:val="24"/>
                <w:lang w:val="lt"/>
                <w14:ligatures w14:val="none"/>
              </w:rPr>
              <w:t>. Tiekėjas 2 (du) kartus pristato Prekes, kurios neatitinka Sutartyje ir (ar) Įstatymuose nustatytų reikalavimų Prekėms;</w:t>
            </w:r>
          </w:p>
          <w:p w14:paraId="117F803A" w14:textId="521C970B" w:rsidR="00404754" w:rsidRPr="0029545A" w:rsidRDefault="00404754" w:rsidP="00404754">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29545A">
              <w:rPr>
                <w:rFonts w:ascii="Times New Roman" w:eastAsia="Arial" w:hAnsi="Times New Roman" w:cs="Times New Roman"/>
                <w:sz w:val="24"/>
                <w:szCs w:val="24"/>
                <w:lang w:val="lt"/>
                <w14:ligatures w14:val="none"/>
              </w:rPr>
              <w:t>11.2.</w:t>
            </w:r>
            <w:r w:rsidR="00C743FD">
              <w:rPr>
                <w:rFonts w:ascii="Times New Roman" w:eastAsia="Arial" w:hAnsi="Times New Roman" w:cs="Times New Roman"/>
                <w:sz w:val="24"/>
                <w:szCs w:val="24"/>
                <w:lang w:val="lt"/>
                <w14:ligatures w14:val="none"/>
              </w:rPr>
              <w:t>2</w:t>
            </w:r>
            <w:r w:rsidRPr="0029545A">
              <w:rPr>
                <w:rFonts w:ascii="Times New Roman" w:eastAsia="Arial" w:hAnsi="Times New Roman" w:cs="Times New Roman"/>
                <w:sz w:val="24"/>
                <w:szCs w:val="24"/>
                <w:lang w:val="lt"/>
                <w14:ligatures w14:val="none"/>
              </w:rPr>
              <w:t>. jeigu Tiekėjas pažeidžia Prekių pristatymo terminus ir priskaičiuotų netesybų už vėlavimą suma viršija 20 (dvidešimt) proc. pradinės sutarties vertės;</w:t>
            </w:r>
          </w:p>
          <w:p w14:paraId="6366FB79" w14:textId="56ADED95" w:rsidR="00404754" w:rsidRPr="0029545A" w:rsidRDefault="00404754" w:rsidP="00404754">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29545A">
              <w:rPr>
                <w:rFonts w:ascii="Times New Roman" w:eastAsia="Arial" w:hAnsi="Times New Roman" w:cs="Times New Roman"/>
                <w:sz w:val="24"/>
                <w:szCs w:val="24"/>
                <w:lang w:val="lt"/>
                <w14:ligatures w14:val="none"/>
              </w:rPr>
              <w:t>11.2.</w:t>
            </w:r>
            <w:r w:rsidR="00C743FD">
              <w:rPr>
                <w:rFonts w:ascii="Times New Roman" w:eastAsia="Arial" w:hAnsi="Times New Roman" w:cs="Times New Roman"/>
                <w:sz w:val="24"/>
                <w:szCs w:val="24"/>
                <w:lang w:val="lt"/>
                <w14:ligatures w14:val="none"/>
              </w:rPr>
              <w:t>3</w:t>
            </w:r>
            <w:r w:rsidRPr="0029545A">
              <w:rPr>
                <w:rFonts w:ascii="Times New Roman" w:eastAsia="Arial" w:hAnsi="Times New Roman" w:cs="Times New Roman"/>
                <w:sz w:val="24"/>
                <w:szCs w:val="24"/>
                <w:lang w:val="lt"/>
                <w14:ligatures w14:val="none"/>
              </w:rPr>
              <w:t>. Tiekėjas pažeidžia Prekių pristatymo terminus ir dėl Prekių pristatymo vėlavimo Prekės tampa nebereikalingos;</w:t>
            </w:r>
          </w:p>
          <w:p w14:paraId="00CA38F6" w14:textId="789FB03B" w:rsidR="00404754" w:rsidRPr="0029545A" w:rsidRDefault="00404754" w:rsidP="00404754">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29545A">
              <w:rPr>
                <w:rFonts w:ascii="Times New Roman" w:eastAsia="Arial" w:hAnsi="Times New Roman" w:cs="Times New Roman"/>
                <w:sz w:val="24"/>
                <w:szCs w:val="24"/>
                <w:lang w:val="lt"/>
                <w14:ligatures w14:val="none"/>
              </w:rPr>
              <w:t>11.2.</w:t>
            </w:r>
            <w:r w:rsidR="00C743FD">
              <w:rPr>
                <w:rFonts w:ascii="Times New Roman" w:eastAsia="Arial" w:hAnsi="Times New Roman" w:cs="Times New Roman"/>
                <w:sz w:val="24"/>
                <w:szCs w:val="24"/>
                <w:lang w:val="lt"/>
                <w14:ligatures w14:val="none"/>
              </w:rPr>
              <w:t>4</w:t>
            </w:r>
            <w:r w:rsidRPr="0029545A">
              <w:rPr>
                <w:rFonts w:ascii="Times New Roman" w:eastAsia="Arial" w:hAnsi="Times New Roman" w:cs="Times New Roman"/>
                <w:sz w:val="24"/>
                <w:szCs w:val="24"/>
                <w:lang w:val="lt"/>
                <w14:ligatures w14:val="none"/>
              </w:rPr>
              <w:t>. Tiekėjas pažeidžia šios Sutarties nuostatas, reglamentuojančias konkurenciją, intelektinės nuosavybės ar konfidencialios informacijos valdymą;</w:t>
            </w:r>
          </w:p>
          <w:p w14:paraId="264BEEC8" w14:textId="16A0B462" w:rsidR="00B411AB" w:rsidRPr="00B411AB" w:rsidRDefault="00404754" w:rsidP="00404754">
            <w:pPr>
              <w:spacing w:after="0" w:line="240" w:lineRule="auto"/>
              <w:jc w:val="both"/>
              <w:rPr>
                <w:rFonts w:ascii="Times New Roman" w:eastAsia="Arial" w:hAnsi="Times New Roman" w:cs="Times New Roman"/>
                <w:sz w:val="24"/>
                <w:szCs w:val="24"/>
                <w14:ligatures w14:val="none"/>
              </w:rPr>
            </w:pPr>
            <w:r w:rsidRPr="0029545A">
              <w:rPr>
                <w:rFonts w:ascii="Times New Roman" w:eastAsia="Arial" w:hAnsi="Times New Roman" w:cs="Times New Roman"/>
                <w:sz w:val="24"/>
                <w:szCs w:val="24"/>
                <w:lang w:val="lt"/>
                <w14:ligatures w14:val="none"/>
              </w:rPr>
              <w:t>11.2.</w:t>
            </w:r>
            <w:r w:rsidR="00C743FD">
              <w:rPr>
                <w:rFonts w:ascii="Times New Roman" w:eastAsia="Arial" w:hAnsi="Times New Roman" w:cs="Times New Roman"/>
                <w:sz w:val="24"/>
                <w:szCs w:val="24"/>
                <w:lang w:val="lt"/>
                <w14:ligatures w14:val="none"/>
              </w:rPr>
              <w:t>5</w:t>
            </w:r>
            <w:r w:rsidRPr="0029545A">
              <w:rPr>
                <w:rFonts w:ascii="Times New Roman" w:eastAsia="Arial" w:hAnsi="Times New Roman" w:cs="Times New Roman"/>
                <w:sz w:val="24"/>
                <w:szCs w:val="24"/>
                <w:lang w:val="lt"/>
                <w14:ligatures w14:val="none"/>
              </w:rPr>
              <w:t>. Tiekėjas pažeidžia Bendrųjų sąlygų nuostatas dėl Sutarties vykdymui pasitelkiamų naujų subtiekėjų ir (ar specialistų) / esamų subtiekėjų ir (ar) specialistų keitimo.</w:t>
            </w:r>
          </w:p>
        </w:tc>
      </w:tr>
      <w:tr w:rsidR="00B411AB" w:rsidRPr="00B411AB" w14:paraId="3E8C5411" w14:textId="77777777" w:rsidTr="00FC25E6">
        <w:trPr>
          <w:trHeight w:val="300"/>
        </w:trPr>
        <w:tc>
          <w:tcPr>
            <w:tcW w:w="9918" w:type="dxa"/>
            <w:gridSpan w:val="3"/>
          </w:tcPr>
          <w:p w14:paraId="054837AB" w14:textId="2EF22576"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b/>
                <w:bCs/>
                <w:sz w:val="24"/>
                <w:szCs w:val="24"/>
                <w14:ligatures w14:val="none"/>
              </w:rPr>
              <w:t>1</w:t>
            </w:r>
            <w:r w:rsidR="00DD1E37">
              <w:rPr>
                <w:rFonts w:ascii="Times New Roman" w:eastAsia="Times New Roman" w:hAnsi="Times New Roman" w:cs="Times New Roman"/>
                <w:b/>
                <w:bCs/>
                <w:sz w:val="24"/>
                <w:szCs w:val="24"/>
                <w14:ligatures w14:val="none"/>
              </w:rPr>
              <w:t>3</w:t>
            </w:r>
            <w:r w:rsidRPr="00B411AB">
              <w:rPr>
                <w:rFonts w:ascii="Times New Roman" w:eastAsia="Times New Roman" w:hAnsi="Times New Roman" w:cs="Times New Roman"/>
                <w:b/>
                <w:bCs/>
                <w:sz w:val="24"/>
                <w:szCs w:val="24"/>
                <w14:ligatures w14:val="none"/>
              </w:rPr>
              <w:t xml:space="preserve">. APLINKOSAUGINIAI IR SOCIALINIAI KRITERIJAI </w:t>
            </w:r>
            <w:r w:rsidRPr="00B411AB">
              <w:rPr>
                <w:rFonts w:ascii="Times New Roman" w:eastAsia="Times New Roman" w:hAnsi="Times New Roman" w:cs="Times New Roman"/>
                <w:sz w:val="24"/>
                <w:szCs w:val="24"/>
                <w14:ligatures w14:val="none"/>
              </w:rPr>
              <w:t>(taikoma, jeigu aplinkosauginiai ir (arba) socialiniai kriterijai nustatomi kaip Sutarties vykdymo sąlygos)</w:t>
            </w:r>
          </w:p>
        </w:tc>
      </w:tr>
      <w:tr w:rsidR="00C743FD" w:rsidRPr="00C743FD" w14:paraId="7FFD728B" w14:textId="77777777" w:rsidTr="00DD1E37">
        <w:trPr>
          <w:trHeight w:val="300"/>
        </w:trPr>
        <w:tc>
          <w:tcPr>
            <w:tcW w:w="2972" w:type="dxa"/>
          </w:tcPr>
          <w:p w14:paraId="2881EBD1" w14:textId="155DCB28" w:rsidR="00C743FD" w:rsidRPr="00C743FD" w:rsidRDefault="00C743FD" w:rsidP="00C743FD">
            <w:pPr>
              <w:spacing w:after="0" w:line="240" w:lineRule="auto"/>
              <w:rPr>
                <w:rFonts w:ascii="Times New Roman" w:eastAsia="Times New Roman" w:hAnsi="Times New Roman" w:cs="Times New Roman"/>
                <w:b/>
                <w:bCs/>
                <w:sz w:val="24"/>
                <w:szCs w:val="24"/>
                <w14:ligatures w14:val="none"/>
              </w:rPr>
            </w:pPr>
            <w:r w:rsidRPr="00C743FD">
              <w:rPr>
                <w:rFonts w:ascii="Times New Roman" w:eastAsia="Times New Roman" w:hAnsi="Times New Roman" w:cs="Times New Roman"/>
                <w:b/>
                <w:bCs/>
                <w:sz w:val="24"/>
                <w:szCs w:val="24"/>
                <w14:ligatures w14:val="none"/>
              </w:rPr>
              <w:lastRenderedPageBreak/>
              <w:t>13.1. Aplinkosauginių kriterijų nustatymo teisinis pagrindas</w:t>
            </w:r>
          </w:p>
        </w:tc>
        <w:tc>
          <w:tcPr>
            <w:tcW w:w="6946" w:type="dxa"/>
            <w:gridSpan w:val="2"/>
          </w:tcPr>
          <w:p w14:paraId="11302B65" w14:textId="63D461E2" w:rsidR="00C743FD" w:rsidRPr="00A23778" w:rsidRDefault="00A23778" w:rsidP="00C743FD">
            <w:pPr>
              <w:spacing w:after="0" w:line="240" w:lineRule="auto"/>
              <w:jc w:val="both"/>
              <w:rPr>
                <w:rFonts w:ascii="Times New Roman" w:eastAsia="Times New Roman" w:hAnsi="Times New Roman" w:cs="Times New Roman"/>
                <w:sz w:val="24"/>
                <w:szCs w:val="24"/>
                <w14:ligatures w14:val="none"/>
              </w:rPr>
            </w:pPr>
            <w:r w:rsidRPr="00A23778">
              <w:rPr>
                <w:rFonts w:ascii="Times New Roman" w:eastAsia="Times New Roman" w:hAnsi="Times New Roman" w:cs="Times New Roman"/>
                <w:sz w:val="24"/>
                <w:szCs w:val="24"/>
                <w14:ligatures w14:val="none"/>
              </w:rPr>
              <w:t>Netaikoma</w:t>
            </w:r>
          </w:p>
        </w:tc>
      </w:tr>
      <w:tr w:rsidR="00C743FD" w:rsidRPr="00B411AB" w14:paraId="28982C5E" w14:textId="77777777" w:rsidTr="00DD1E37">
        <w:trPr>
          <w:trHeight w:val="300"/>
        </w:trPr>
        <w:tc>
          <w:tcPr>
            <w:tcW w:w="2972" w:type="dxa"/>
          </w:tcPr>
          <w:p w14:paraId="392028D2" w14:textId="3A094F67" w:rsidR="00C743FD" w:rsidRPr="00C743FD" w:rsidRDefault="00C743FD" w:rsidP="00C743FD">
            <w:pPr>
              <w:spacing w:after="0" w:line="240" w:lineRule="auto"/>
              <w:rPr>
                <w:rFonts w:ascii="Times New Roman" w:eastAsia="Times New Roman" w:hAnsi="Times New Roman" w:cs="Times New Roman"/>
                <w:b/>
                <w:bCs/>
                <w:sz w:val="24"/>
                <w:szCs w:val="24"/>
                <w14:ligatures w14:val="none"/>
              </w:rPr>
            </w:pPr>
            <w:r w:rsidRPr="00C743FD">
              <w:rPr>
                <w:rFonts w:ascii="Times New Roman" w:eastAsia="Times New Roman" w:hAnsi="Times New Roman" w:cs="Times New Roman"/>
                <w:b/>
                <w:bCs/>
                <w:sz w:val="24"/>
                <w:szCs w:val="24"/>
                <w14:ligatures w14:val="none"/>
              </w:rPr>
              <w:t>13.2.  Su perkamomis Prekėmis susiję socialiniai kriterijai</w:t>
            </w:r>
          </w:p>
        </w:tc>
        <w:tc>
          <w:tcPr>
            <w:tcW w:w="6946" w:type="dxa"/>
            <w:gridSpan w:val="2"/>
          </w:tcPr>
          <w:p w14:paraId="1237FFA2" w14:textId="77777777" w:rsidR="00C743FD" w:rsidRPr="00DB1599" w:rsidRDefault="00C743FD" w:rsidP="00C743FD">
            <w:pPr>
              <w:spacing w:after="0" w:line="240" w:lineRule="auto"/>
              <w:rPr>
                <w:rFonts w:ascii="Times New Roman" w:eastAsia="Times New Roman" w:hAnsi="Times New Roman" w:cs="Times New Roman"/>
                <w:sz w:val="24"/>
                <w:szCs w:val="24"/>
                <w:shd w:val="clear" w:color="auto" w:fill="FFFFFF"/>
                <w14:ligatures w14:val="none"/>
              </w:rPr>
            </w:pPr>
            <w:r w:rsidRPr="00C743FD">
              <w:rPr>
                <w:rFonts w:ascii="Times New Roman" w:eastAsia="Times New Roman" w:hAnsi="Times New Roman" w:cs="Times New Roman"/>
                <w:sz w:val="24"/>
                <w:szCs w:val="24"/>
                <w:shd w:val="clear" w:color="auto" w:fill="FFFFFF"/>
                <w14:ligatures w14:val="none"/>
              </w:rPr>
              <w:t>Netaikoma</w:t>
            </w:r>
          </w:p>
          <w:p w14:paraId="09569BD5" w14:textId="77777777" w:rsidR="00C743FD" w:rsidRPr="00DB1599" w:rsidRDefault="00C743FD" w:rsidP="00C743FD">
            <w:pPr>
              <w:spacing w:after="0" w:line="240" w:lineRule="auto"/>
              <w:rPr>
                <w:rFonts w:ascii="Times New Roman" w:eastAsia="Times New Roman" w:hAnsi="Times New Roman" w:cs="Times New Roman"/>
                <w:sz w:val="24"/>
                <w:szCs w:val="24"/>
                <w:shd w:val="clear" w:color="auto" w:fill="FFFFFF"/>
                <w14:ligatures w14:val="none"/>
              </w:rPr>
            </w:pPr>
          </w:p>
          <w:p w14:paraId="618E3BC7" w14:textId="77777777" w:rsidR="00C743FD" w:rsidRPr="00B411AB" w:rsidRDefault="00C743FD" w:rsidP="00C743FD">
            <w:pPr>
              <w:spacing w:after="0" w:line="240" w:lineRule="auto"/>
              <w:rPr>
                <w:rFonts w:ascii="Times New Roman" w:eastAsia="Times New Roman" w:hAnsi="Times New Roman" w:cs="Times New Roman"/>
                <w:color w:val="008080"/>
                <w:kern w:val="0"/>
                <w:sz w:val="24"/>
                <w:szCs w:val="24"/>
                <w14:ligatures w14:val="none"/>
              </w:rPr>
            </w:pPr>
          </w:p>
        </w:tc>
      </w:tr>
      <w:tr w:rsidR="00B411AB" w:rsidRPr="00B411AB" w14:paraId="123272C2" w14:textId="77777777" w:rsidTr="00FC25E6">
        <w:trPr>
          <w:trHeight w:val="300"/>
        </w:trPr>
        <w:tc>
          <w:tcPr>
            <w:tcW w:w="9918" w:type="dxa"/>
            <w:gridSpan w:val="3"/>
          </w:tcPr>
          <w:p w14:paraId="5298A6C1" w14:textId="35C355C3"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DD1E37">
              <w:rPr>
                <w:rFonts w:ascii="Times New Roman" w:eastAsia="Times New Roman" w:hAnsi="Times New Roman" w:cs="Times New Roman"/>
                <w:b/>
                <w:bCs/>
                <w:sz w:val="24"/>
                <w:szCs w:val="24"/>
                <w14:ligatures w14:val="none"/>
              </w:rPr>
              <w:t>4</w:t>
            </w:r>
            <w:r w:rsidRPr="00B411AB">
              <w:rPr>
                <w:rFonts w:ascii="Times New Roman" w:eastAsia="Times New Roman" w:hAnsi="Times New Roman" w:cs="Times New Roman"/>
                <w:b/>
                <w:bCs/>
                <w:sz w:val="24"/>
                <w:szCs w:val="24"/>
                <w14:ligatures w14:val="none"/>
              </w:rPr>
              <w:t xml:space="preserve">. BENDRŲJŲ SĄLYGŲ PAKEITIMAI IR PAPILDYMAI </w:t>
            </w:r>
          </w:p>
          <w:p w14:paraId="45420E7C" w14:textId="77777777" w:rsidR="00B411AB" w:rsidRPr="00B411AB" w:rsidRDefault="00B411AB" w:rsidP="00B411AB">
            <w:pPr>
              <w:spacing w:after="0" w:line="240" w:lineRule="auto"/>
              <w:jc w:val="center"/>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(jeigu būtina dėl konkretaus Sutarties dalyko specifikos) </w:t>
            </w:r>
          </w:p>
        </w:tc>
      </w:tr>
      <w:tr w:rsidR="00B411AB" w:rsidRPr="00B411AB" w14:paraId="64BD2174" w14:textId="77777777" w:rsidTr="00DD1E37">
        <w:trPr>
          <w:trHeight w:val="300"/>
        </w:trPr>
        <w:tc>
          <w:tcPr>
            <w:tcW w:w="2972" w:type="dxa"/>
          </w:tcPr>
          <w:p w14:paraId="3469296F" w14:textId="0B3AD9ED"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DD1E37">
              <w:rPr>
                <w:rFonts w:ascii="Times New Roman" w:eastAsia="Times New Roman" w:hAnsi="Times New Roman" w:cs="Times New Roman"/>
                <w:b/>
                <w:bCs/>
                <w:sz w:val="24"/>
                <w:szCs w:val="24"/>
                <w14:ligatures w14:val="none"/>
              </w:rPr>
              <w:t>4</w:t>
            </w:r>
            <w:r w:rsidRPr="00B411AB">
              <w:rPr>
                <w:rFonts w:ascii="Times New Roman" w:eastAsia="Times New Roman" w:hAnsi="Times New Roman" w:cs="Times New Roman"/>
                <w:b/>
                <w:bCs/>
                <w:sz w:val="24"/>
                <w:szCs w:val="24"/>
                <w14:ligatures w14:val="none"/>
              </w:rPr>
              <w:t xml:space="preserve">.1. </w:t>
            </w:r>
          </w:p>
        </w:tc>
        <w:tc>
          <w:tcPr>
            <w:tcW w:w="6946" w:type="dxa"/>
            <w:gridSpan w:val="2"/>
          </w:tcPr>
          <w:p w14:paraId="41676090" w14:textId="7E87C263"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 xml:space="preserve">Šalys susitaria pakeisti Sutarties Bendrųjų sąlygų 6.2.3.1., 6.2.7., 7.3.7., 12.1.3 punktus ir išdėstyti juos nauja redakcija: </w:t>
            </w:r>
          </w:p>
          <w:p w14:paraId="35F05AF7"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„6.2.3.1.  ne vėliau kaip per 10 (dešimt) darbo dienų nuo faktinio Prekių perdavimo priimti Prekes, pasirašydamas Prekių perdavimo–priėmimo aktą; arba“</w:t>
            </w:r>
          </w:p>
          <w:p w14:paraId="60DE89B9"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„6.2.7. Jeigu Pirkėjas per 10 (dešimt) darbo dienų nepateikia (neišsiunčia) Tiekėjui  Defektų akto, laikoma, kad Pirkėjas Prekes priėmė ir joms pretenzijų neturi.“</w:t>
            </w:r>
          </w:p>
          <w:p w14:paraId="54566FCC"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„7.3.7. Pirkėjas per 10 (dešimt) darbo dienų po Tiekėjo pranešimo apie Prekių trūkumų pašalinimą gavimo privalo patikrinti trūkumus, nurodytus Defektų akte arba Pirkėjo pretenzijoje, ir raštu patvirtinti, kurie Prekių trūkumai buvo pašalinti.“</w:t>
            </w:r>
          </w:p>
          <w:p w14:paraId="14E9B478" w14:textId="65E7FD66"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„12.1.3. Jei Specialiosiose sąlygose to reikalaujama, Tiekėjas, norėdamas gauti avansą, kreipdamasis dėl avanso išmokėjimo,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tc>
      </w:tr>
      <w:tr w:rsidR="00B411AB" w:rsidRPr="00B411AB" w14:paraId="0DD6D1E3" w14:textId="77777777" w:rsidTr="00DD1E37">
        <w:trPr>
          <w:trHeight w:val="300"/>
        </w:trPr>
        <w:tc>
          <w:tcPr>
            <w:tcW w:w="2972" w:type="dxa"/>
          </w:tcPr>
          <w:p w14:paraId="46B95261" w14:textId="0280CA78" w:rsidR="00B411AB" w:rsidRPr="00B411AB" w:rsidRDefault="00B411AB" w:rsidP="00B411AB">
            <w:pPr>
              <w:spacing w:after="0" w:line="240" w:lineRule="auto"/>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DD1E37">
              <w:rPr>
                <w:rFonts w:ascii="Times New Roman" w:eastAsia="Times New Roman" w:hAnsi="Times New Roman" w:cs="Times New Roman"/>
                <w:b/>
                <w:bCs/>
                <w:sz w:val="24"/>
                <w:szCs w:val="24"/>
                <w14:ligatures w14:val="none"/>
              </w:rPr>
              <w:t>4</w:t>
            </w:r>
            <w:r w:rsidRPr="00B411AB">
              <w:rPr>
                <w:rFonts w:ascii="Times New Roman" w:eastAsia="Times New Roman" w:hAnsi="Times New Roman" w:cs="Times New Roman"/>
                <w:b/>
                <w:bCs/>
                <w:sz w:val="24"/>
                <w:szCs w:val="24"/>
                <w14:ligatures w14:val="none"/>
              </w:rPr>
              <w:t>.</w:t>
            </w:r>
            <w:r w:rsidR="00DD1E37">
              <w:rPr>
                <w:rFonts w:ascii="Times New Roman" w:eastAsia="Times New Roman" w:hAnsi="Times New Roman" w:cs="Times New Roman"/>
                <w:b/>
                <w:bCs/>
                <w:sz w:val="24"/>
                <w:szCs w:val="24"/>
                <w14:ligatures w14:val="none"/>
              </w:rPr>
              <w:t>5</w:t>
            </w:r>
            <w:r w:rsidRPr="00B411AB">
              <w:rPr>
                <w:rFonts w:ascii="Times New Roman" w:eastAsia="Times New Roman" w:hAnsi="Times New Roman" w:cs="Times New Roman"/>
                <w:b/>
                <w:bCs/>
                <w:sz w:val="24"/>
                <w:szCs w:val="24"/>
                <w14:ligatures w14:val="none"/>
              </w:rPr>
              <w:t>.</w:t>
            </w:r>
          </w:p>
        </w:tc>
        <w:tc>
          <w:tcPr>
            <w:tcW w:w="6946" w:type="dxa"/>
            <w:gridSpan w:val="2"/>
          </w:tcPr>
          <w:p w14:paraId="4E9A3B03"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w:t>
            </w:r>
          </w:p>
        </w:tc>
      </w:tr>
      <w:tr w:rsidR="00B411AB" w:rsidRPr="00B411AB" w14:paraId="4F5602B4" w14:textId="77777777" w:rsidTr="00FC25E6">
        <w:trPr>
          <w:trHeight w:val="300"/>
        </w:trPr>
        <w:tc>
          <w:tcPr>
            <w:tcW w:w="9918" w:type="dxa"/>
            <w:gridSpan w:val="3"/>
          </w:tcPr>
          <w:p w14:paraId="053EA53F" w14:textId="58C91FA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CC0BA2">
              <w:rPr>
                <w:rFonts w:ascii="Times New Roman" w:eastAsia="Times New Roman" w:hAnsi="Times New Roman" w:cs="Times New Roman"/>
                <w:b/>
                <w:bCs/>
                <w:sz w:val="24"/>
                <w:szCs w:val="24"/>
                <w14:ligatures w14:val="none"/>
              </w:rPr>
              <w:t>5</w:t>
            </w:r>
            <w:r w:rsidRPr="00B411AB">
              <w:rPr>
                <w:rFonts w:ascii="Times New Roman" w:eastAsia="Times New Roman" w:hAnsi="Times New Roman" w:cs="Times New Roman"/>
                <w:b/>
                <w:bCs/>
                <w:sz w:val="24"/>
                <w:szCs w:val="24"/>
                <w14:ligatures w14:val="none"/>
              </w:rPr>
              <w:t>. SUTARTIES PRIEDAI</w:t>
            </w:r>
          </w:p>
        </w:tc>
      </w:tr>
      <w:tr w:rsidR="00B411AB" w:rsidRPr="00B411AB" w14:paraId="65F94BED" w14:textId="77777777" w:rsidTr="00DD1E37">
        <w:trPr>
          <w:trHeight w:val="300"/>
        </w:trPr>
        <w:tc>
          <w:tcPr>
            <w:tcW w:w="2972" w:type="dxa"/>
          </w:tcPr>
          <w:p w14:paraId="31B2A2A9" w14:textId="69E94428"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CC0BA2">
              <w:rPr>
                <w:rFonts w:ascii="Times New Roman" w:eastAsia="Times New Roman" w:hAnsi="Times New Roman" w:cs="Times New Roman"/>
                <w:b/>
                <w:bCs/>
                <w:sz w:val="24"/>
                <w:szCs w:val="24"/>
                <w14:ligatures w14:val="none"/>
              </w:rPr>
              <w:t>5</w:t>
            </w:r>
            <w:r w:rsidRPr="00B411AB">
              <w:rPr>
                <w:rFonts w:ascii="Times New Roman" w:eastAsia="Times New Roman" w:hAnsi="Times New Roman" w:cs="Times New Roman"/>
                <w:b/>
                <w:bCs/>
                <w:sz w:val="24"/>
                <w:szCs w:val="24"/>
                <w14:ligatures w14:val="none"/>
              </w:rPr>
              <w:t>.1. Priedas Nr. 1</w:t>
            </w:r>
          </w:p>
        </w:tc>
        <w:tc>
          <w:tcPr>
            <w:tcW w:w="6946" w:type="dxa"/>
            <w:gridSpan w:val="2"/>
          </w:tcPr>
          <w:p w14:paraId="2D16FD1F" w14:textId="77777777" w:rsidR="00B411AB" w:rsidRPr="00B411AB" w:rsidRDefault="00B411AB" w:rsidP="00B411AB">
            <w:pPr>
              <w:spacing w:after="0" w:line="240" w:lineRule="auto"/>
              <w:jc w:val="both"/>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Techninė specifikacija</w:t>
            </w:r>
          </w:p>
        </w:tc>
      </w:tr>
      <w:tr w:rsidR="00B411AB" w:rsidRPr="00B411AB" w14:paraId="5AB8C7DE" w14:textId="77777777" w:rsidTr="00DD1E37">
        <w:trPr>
          <w:trHeight w:val="300"/>
        </w:trPr>
        <w:tc>
          <w:tcPr>
            <w:tcW w:w="2972" w:type="dxa"/>
          </w:tcPr>
          <w:p w14:paraId="27E2AFBF" w14:textId="5988DCBC"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CC0BA2">
              <w:rPr>
                <w:rFonts w:ascii="Times New Roman" w:eastAsia="Times New Roman" w:hAnsi="Times New Roman" w:cs="Times New Roman"/>
                <w:b/>
                <w:bCs/>
                <w:sz w:val="24"/>
                <w:szCs w:val="24"/>
                <w14:ligatures w14:val="none"/>
              </w:rPr>
              <w:t>5</w:t>
            </w:r>
            <w:r w:rsidRPr="00B411AB">
              <w:rPr>
                <w:rFonts w:ascii="Times New Roman" w:eastAsia="Times New Roman" w:hAnsi="Times New Roman" w:cs="Times New Roman"/>
                <w:b/>
                <w:bCs/>
                <w:sz w:val="24"/>
                <w:szCs w:val="24"/>
                <w14:ligatures w14:val="none"/>
              </w:rPr>
              <w:t>.2. Priedas Nr. 2</w:t>
            </w:r>
          </w:p>
        </w:tc>
        <w:tc>
          <w:tcPr>
            <w:tcW w:w="6946" w:type="dxa"/>
            <w:gridSpan w:val="2"/>
          </w:tcPr>
          <w:p w14:paraId="3E7CF466" w14:textId="10D8DB3A" w:rsidR="00B411AB" w:rsidRPr="00B411AB" w:rsidRDefault="00CC0BA2"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Pasiūlymas</w:t>
            </w:r>
          </w:p>
        </w:tc>
      </w:tr>
      <w:tr w:rsidR="00404754" w:rsidRPr="00B411AB" w14:paraId="2DF74930" w14:textId="77777777" w:rsidTr="00DD1E37">
        <w:trPr>
          <w:trHeight w:val="300"/>
        </w:trPr>
        <w:tc>
          <w:tcPr>
            <w:tcW w:w="2972" w:type="dxa"/>
          </w:tcPr>
          <w:p w14:paraId="3B882637" w14:textId="0CCD4315" w:rsidR="00404754" w:rsidRPr="00B411AB" w:rsidRDefault="00404754"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CC0BA2">
              <w:rPr>
                <w:rFonts w:ascii="Times New Roman" w:eastAsia="Times New Roman" w:hAnsi="Times New Roman" w:cs="Times New Roman"/>
                <w:b/>
                <w:bCs/>
                <w:sz w:val="24"/>
                <w:szCs w:val="24"/>
                <w14:ligatures w14:val="none"/>
              </w:rPr>
              <w:t>5</w:t>
            </w:r>
            <w:r w:rsidRPr="00B411AB">
              <w:rPr>
                <w:rFonts w:ascii="Times New Roman" w:eastAsia="Times New Roman" w:hAnsi="Times New Roman" w:cs="Times New Roman"/>
                <w:b/>
                <w:bCs/>
                <w:sz w:val="24"/>
                <w:szCs w:val="24"/>
                <w14:ligatures w14:val="none"/>
              </w:rPr>
              <w:t>.3. Priedas Nr. 3</w:t>
            </w:r>
          </w:p>
        </w:tc>
        <w:tc>
          <w:tcPr>
            <w:tcW w:w="6946" w:type="dxa"/>
            <w:gridSpan w:val="2"/>
          </w:tcPr>
          <w:p w14:paraId="712EDD93" w14:textId="1EA35882" w:rsidR="00404754" w:rsidRPr="00B411AB" w:rsidRDefault="00CC0BA2" w:rsidP="00B411AB">
            <w:pPr>
              <w:spacing w:after="0" w:line="240" w:lineRule="auto"/>
              <w:rPr>
                <w:rFonts w:ascii="Times New Roman" w:eastAsia="Times New Roman" w:hAnsi="Times New Roman" w:cs="Times New Roman"/>
                <w:sz w:val="24"/>
                <w:szCs w:val="24"/>
                <w14:ligatures w14:val="none"/>
              </w:rPr>
            </w:pPr>
            <w:r w:rsidRPr="00B411AB">
              <w:rPr>
                <w:rFonts w:ascii="Times New Roman" w:eastAsia="Times New Roman" w:hAnsi="Times New Roman" w:cs="Times New Roman"/>
                <w:sz w:val="24"/>
                <w:szCs w:val="24"/>
                <w14:ligatures w14:val="none"/>
              </w:rPr>
              <w:t>Sutarties vykdymui pasitelkiami subtiekėjai ir (ar) specialistai /</w:t>
            </w:r>
            <w:r w:rsidRPr="00B411AB">
              <w:rPr>
                <w:rFonts w:ascii="Times New Roman" w:eastAsia="Times New Roman" w:hAnsi="Times New Roman" w:cs="Times New Roman"/>
                <w:i/>
                <w:iCs/>
                <w:sz w:val="24"/>
                <w:szCs w:val="24"/>
                <w14:ligatures w14:val="none"/>
              </w:rPr>
              <w:t>jei taikoma</w:t>
            </w:r>
            <w:r w:rsidRPr="00B411AB">
              <w:rPr>
                <w:rFonts w:ascii="Times New Roman" w:eastAsia="Times New Roman" w:hAnsi="Times New Roman" w:cs="Times New Roman"/>
                <w:sz w:val="24"/>
                <w:szCs w:val="24"/>
                <w14:ligatures w14:val="none"/>
              </w:rPr>
              <w:t>/, ... lapas</w:t>
            </w:r>
          </w:p>
        </w:tc>
      </w:tr>
      <w:tr w:rsidR="00B411AB" w:rsidRPr="00B411AB" w14:paraId="6AE35C71" w14:textId="77777777" w:rsidTr="00FC25E6">
        <w:tc>
          <w:tcPr>
            <w:tcW w:w="9918" w:type="dxa"/>
            <w:gridSpan w:val="3"/>
          </w:tcPr>
          <w:p w14:paraId="26858245" w14:textId="5D16DF96"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1</w:t>
            </w:r>
            <w:r w:rsidR="00CC0BA2">
              <w:rPr>
                <w:rFonts w:ascii="Times New Roman" w:eastAsia="Times New Roman" w:hAnsi="Times New Roman" w:cs="Times New Roman"/>
                <w:b/>
                <w:bCs/>
                <w:sz w:val="24"/>
                <w:szCs w:val="24"/>
                <w14:ligatures w14:val="none"/>
              </w:rPr>
              <w:t>6</w:t>
            </w:r>
            <w:r w:rsidRPr="00B411AB">
              <w:rPr>
                <w:rFonts w:ascii="Times New Roman" w:eastAsia="Times New Roman" w:hAnsi="Times New Roman" w:cs="Times New Roman"/>
                <w:b/>
                <w:bCs/>
                <w:sz w:val="24"/>
                <w:szCs w:val="24"/>
                <w14:ligatures w14:val="none"/>
              </w:rPr>
              <w:t>. ŠALIŲ ATSTOVŲ PARAŠAI</w:t>
            </w:r>
          </w:p>
        </w:tc>
      </w:tr>
      <w:tr w:rsidR="00B411AB" w:rsidRPr="00B411AB" w14:paraId="18D5FADF" w14:textId="77777777" w:rsidTr="00FC25E6">
        <w:tc>
          <w:tcPr>
            <w:tcW w:w="4788" w:type="dxa"/>
            <w:gridSpan w:val="2"/>
          </w:tcPr>
          <w:p w14:paraId="2F5E50EA"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PIRKĖJAS</w:t>
            </w:r>
          </w:p>
        </w:tc>
        <w:tc>
          <w:tcPr>
            <w:tcW w:w="5130" w:type="dxa"/>
          </w:tcPr>
          <w:p w14:paraId="5052F035"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b/>
                <w:bCs/>
                <w:sz w:val="24"/>
                <w:szCs w:val="24"/>
                <w14:ligatures w14:val="none"/>
              </w:rPr>
              <w:t>TIEKĖJAS</w:t>
            </w:r>
          </w:p>
        </w:tc>
      </w:tr>
      <w:tr w:rsidR="00B411AB" w:rsidRPr="00B411AB" w14:paraId="0968F277" w14:textId="77777777" w:rsidTr="00FC25E6">
        <w:tc>
          <w:tcPr>
            <w:tcW w:w="4788" w:type="dxa"/>
            <w:gridSpan w:val="2"/>
          </w:tcPr>
          <w:p w14:paraId="6405F9C7" w14:textId="77777777" w:rsidR="00B411AB" w:rsidRPr="00B411AB" w:rsidRDefault="00B411AB" w:rsidP="00B411AB">
            <w:pPr>
              <w:spacing w:after="0" w:line="240" w:lineRule="auto"/>
              <w:jc w:val="center"/>
              <w:rPr>
                <w:rFonts w:ascii="Times New Roman" w:eastAsia="Times New Roman" w:hAnsi="Times New Roman" w:cs="Times New Roman"/>
                <w:color w:val="4472C4"/>
                <w:sz w:val="24"/>
                <w:szCs w:val="24"/>
                <w14:ligatures w14:val="none"/>
              </w:rPr>
            </w:pPr>
            <w:r w:rsidRPr="00B411AB">
              <w:rPr>
                <w:rFonts w:ascii="Times New Roman" w:eastAsia="Times New Roman" w:hAnsi="Times New Roman" w:cs="Times New Roman"/>
                <w:color w:val="4472C4"/>
                <w:sz w:val="24"/>
                <w:szCs w:val="24"/>
                <w14:ligatures w14:val="none"/>
              </w:rPr>
              <w:t>(nurodomos atstovo pareigos, vardas, pavardė)</w:t>
            </w:r>
          </w:p>
        </w:tc>
        <w:tc>
          <w:tcPr>
            <w:tcW w:w="5130" w:type="dxa"/>
          </w:tcPr>
          <w:p w14:paraId="544C2D0B" w14:textId="77777777" w:rsidR="00B411AB" w:rsidRPr="00B411AB" w:rsidRDefault="00B411AB" w:rsidP="00B411AB">
            <w:pPr>
              <w:spacing w:after="0" w:line="240" w:lineRule="auto"/>
              <w:jc w:val="center"/>
              <w:rPr>
                <w:rFonts w:ascii="Times New Roman" w:eastAsia="Times New Roman" w:hAnsi="Times New Roman" w:cs="Times New Roman"/>
                <w:b/>
                <w:bCs/>
                <w:sz w:val="24"/>
                <w:szCs w:val="24"/>
                <w14:ligatures w14:val="none"/>
              </w:rPr>
            </w:pPr>
            <w:r w:rsidRPr="00B411AB">
              <w:rPr>
                <w:rFonts w:ascii="Times New Roman" w:eastAsia="Times New Roman" w:hAnsi="Times New Roman" w:cs="Times New Roman"/>
                <w:color w:val="4472C4"/>
                <w:sz w:val="24"/>
                <w:szCs w:val="24"/>
                <w14:ligatures w14:val="none"/>
              </w:rPr>
              <w:t>(nurodomos atstovo pareigos, vardas, pavardė)</w:t>
            </w:r>
          </w:p>
        </w:tc>
      </w:tr>
      <w:tr w:rsidR="00B411AB" w:rsidRPr="00B411AB" w14:paraId="02BB3D21" w14:textId="77777777" w:rsidTr="00FC25E6">
        <w:tc>
          <w:tcPr>
            <w:tcW w:w="4788" w:type="dxa"/>
            <w:gridSpan w:val="2"/>
          </w:tcPr>
          <w:p w14:paraId="1A2A6F30" w14:textId="77777777" w:rsidR="00B411AB" w:rsidRPr="00B411AB" w:rsidRDefault="00B411AB" w:rsidP="00B411AB">
            <w:pPr>
              <w:spacing w:after="0" w:line="240" w:lineRule="auto"/>
              <w:jc w:val="center"/>
              <w:rPr>
                <w:rFonts w:ascii="Times New Roman" w:eastAsia="Times New Roman" w:hAnsi="Times New Roman" w:cs="Times New Roman"/>
                <w:b/>
                <w:bCs/>
                <w:color w:val="4472C4"/>
                <w:sz w:val="24"/>
                <w:szCs w:val="24"/>
                <w14:ligatures w14:val="none"/>
              </w:rPr>
            </w:pPr>
          </w:p>
          <w:p w14:paraId="68F84180" w14:textId="77777777" w:rsidR="00B411AB" w:rsidRPr="00B411AB" w:rsidRDefault="00B411AB" w:rsidP="00B411AB">
            <w:pPr>
              <w:spacing w:after="0" w:line="240" w:lineRule="auto"/>
              <w:jc w:val="center"/>
              <w:rPr>
                <w:rFonts w:ascii="Times New Roman" w:eastAsia="Times New Roman" w:hAnsi="Times New Roman" w:cs="Times New Roman"/>
                <w:b/>
                <w:bCs/>
                <w:color w:val="4472C4"/>
                <w:sz w:val="24"/>
                <w:szCs w:val="24"/>
                <w14:ligatures w14:val="none"/>
              </w:rPr>
            </w:pPr>
            <w:r w:rsidRPr="00B411AB">
              <w:rPr>
                <w:rFonts w:ascii="Times New Roman" w:eastAsia="Times New Roman" w:hAnsi="Times New Roman" w:cs="Times New Roman"/>
                <w:b/>
                <w:bCs/>
                <w:color w:val="4472C4"/>
                <w:sz w:val="24"/>
                <w:szCs w:val="24"/>
                <w14:ligatures w14:val="none"/>
              </w:rPr>
              <w:t>(parašas)</w:t>
            </w:r>
          </w:p>
        </w:tc>
        <w:tc>
          <w:tcPr>
            <w:tcW w:w="5130" w:type="dxa"/>
          </w:tcPr>
          <w:p w14:paraId="16F5CD21" w14:textId="77777777" w:rsidR="00B411AB" w:rsidRPr="00B411AB" w:rsidRDefault="00B411AB" w:rsidP="00B411AB">
            <w:pPr>
              <w:spacing w:after="0" w:line="240" w:lineRule="auto"/>
              <w:jc w:val="center"/>
              <w:rPr>
                <w:rFonts w:ascii="Times New Roman" w:eastAsia="Times New Roman" w:hAnsi="Times New Roman" w:cs="Times New Roman"/>
                <w:b/>
                <w:bCs/>
                <w:color w:val="4472C4"/>
                <w:sz w:val="24"/>
                <w:szCs w:val="24"/>
                <w14:ligatures w14:val="none"/>
              </w:rPr>
            </w:pPr>
          </w:p>
          <w:p w14:paraId="6ECB279A" w14:textId="77777777" w:rsidR="00B411AB" w:rsidRPr="00B411AB" w:rsidRDefault="00B411AB" w:rsidP="00B411AB">
            <w:pPr>
              <w:spacing w:after="0" w:line="240" w:lineRule="auto"/>
              <w:jc w:val="center"/>
              <w:rPr>
                <w:rFonts w:ascii="Times New Roman" w:eastAsia="Times New Roman" w:hAnsi="Times New Roman" w:cs="Times New Roman"/>
                <w:b/>
                <w:bCs/>
                <w:color w:val="4472C4"/>
                <w:sz w:val="24"/>
                <w:szCs w:val="24"/>
                <w14:ligatures w14:val="none"/>
              </w:rPr>
            </w:pPr>
            <w:r w:rsidRPr="00B411AB">
              <w:rPr>
                <w:rFonts w:ascii="Times New Roman" w:eastAsia="Times New Roman" w:hAnsi="Times New Roman" w:cs="Times New Roman"/>
                <w:b/>
                <w:bCs/>
                <w:color w:val="4472C4"/>
                <w:sz w:val="24"/>
                <w:szCs w:val="24"/>
                <w14:ligatures w14:val="none"/>
              </w:rPr>
              <w:t>(parašas)</w:t>
            </w:r>
          </w:p>
        </w:tc>
      </w:tr>
    </w:tbl>
    <w:p w14:paraId="6424C9F7" w14:textId="77777777" w:rsidR="00B411AB" w:rsidRPr="00B411AB" w:rsidRDefault="00B411AB" w:rsidP="00B411AB">
      <w:pPr>
        <w:spacing w:after="0" w:line="240" w:lineRule="auto"/>
        <w:jc w:val="center"/>
        <w:rPr>
          <w:rFonts w:ascii="Times New Roman" w:eastAsia="Times New Roman" w:hAnsi="Times New Roman" w:cs="Times New Roman"/>
          <w:kern w:val="0"/>
          <w:sz w:val="24"/>
          <w:szCs w:val="24"/>
          <w14:ligatures w14:val="none"/>
        </w:rPr>
      </w:pPr>
      <w:r w:rsidRPr="00B411AB">
        <w:rPr>
          <w:rFonts w:ascii="Times New Roman" w:eastAsia="Times New Roman" w:hAnsi="Times New Roman" w:cs="Times New Roman"/>
          <w:color w:val="000000"/>
          <w:kern w:val="0"/>
          <w:sz w:val="24"/>
          <w:szCs w:val="24"/>
          <w14:ligatures w14:val="none"/>
        </w:rPr>
        <w:t>_______________</w:t>
      </w:r>
    </w:p>
    <w:p w14:paraId="726504A9" w14:textId="77777777" w:rsidR="00B411AB" w:rsidRPr="00B411AB" w:rsidRDefault="00B411AB" w:rsidP="00B411AB">
      <w:pPr>
        <w:rPr>
          <w:rFonts w:ascii="Times New Roman" w:hAnsi="Times New Roman" w:cs="Times New Roman"/>
          <w:sz w:val="24"/>
          <w:szCs w:val="24"/>
        </w:rPr>
        <w:sectPr w:rsidR="00B411AB" w:rsidRPr="00B411AB" w:rsidSect="00B411AB">
          <w:headerReference w:type="even" r:id="rId8"/>
          <w:footerReference w:type="even" r:id="rId9"/>
          <w:footerReference w:type="default" r:id="rId10"/>
          <w:headerReference w:type="first" r:id="rId11"/>
          <w:footerReference w:type="first" r:id="rId12"/>
          <w:endnotePr>
            <w:numFmt w:val="decimal"/>
          </w:endnotePr>
          <w:pgSz w:w="12240" w:h="15840" w:code="1"/>
          <w:pgMar w:top="1134" w:right="567" w:bottom="1134" w:left="1701" w:header="709" w:footer="720" w:gutter="0"/>
          <w:pgNumType w:start="1"/>
          <w:cols w:space="720"/>
          <w:titlePg/>
          <w:docGrid w:linePitch="360"/>
        </w:sectPr>
      </w:pPr>
    </w:p>
    <w:p w14:paraId="2870C8DF" w14:textId="77777777" w:rsidR="00B411AB" w:rsidRPr="00B411AB" w:rsidRDefault="00B411AB" w:rsidP="00B411AB">
      <w:pPr>
        <w:spacing w:after="0" w:line="257" w:lineRule="atLeast"/>
        <w:ind w:left="6237"/>
        <w:textAlignment w:val="center"/>
        <w:rPr>
          <w:rFonts w:ascii="Times New Roman" w:eastAsia="Times New Roman" w:hAnsi="Times New Roman" w:cs="Times New Roman"/>
          <w:color w:val="000000"/>
          <w:kern w:val="0"/>
          <w:sz w:val="24"/>
          <w:szCs w:val="24"/>
          <w:lang w:val="en-US"/>
          <w14:ligatures w14:val="none"/>
        </w:rPr>
      </w:pPr>
      <w:r w:rsidRPr="00B411AB">
        <w:rPr>
          <w:rFonts w:ascii="Times New Roman" w:eastAsia="Times New Roman" w:hAnsi="Times New Roman" w:cs="Times New Roman"/>
          <w:color w:val="000000"/>
          <w:kern w:val="0"/>
          <w:sz w:val="24"/>
          <w:szCs w:val="24"/>
          <w14:ligatures w14:val="none"/>
        </w:rPr>
        <w:lastRenderedPageBreak/>
        <w:t> </w:t>
      </w:r>
    </w:p>
    <w:p w14:paraId="78BFF6A5"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PREKIŲ PIRKIMO</w:t>
      </w:r>
      <w:r w:rsidRPr="00CC0BA2">
        <w:rPr>
          <w:rFonts w:ascii="Times New Roman" w:eastAsia="Times New Roman" w:hAnsi="Times New Roman" w:cs="Times New Roman"/>
          <w:color w:val="000000"/>
          <w:kern w:val="0"/>
          <w:sz w:val="24"/>
          <w:szCs w:val="24"/>
          <w14:ligatures w14:val="none"/>
        </w:rPr>
        <w:t>–</w:t>
      </w:r>
      <w:r w:rsidRPr="00CC0BA2">
        <w:rPr>
          <w:rFonts w:ascii="Times New Roman" w:eastAsia="Times New Roman" w:hAnsi="Times New Roman" w:cs="Times New Roman"/>
          <w:b/>
          <w:bCs/>
          <w:caps/>
          <w:color w:val="000000"/>
          <w:kern w:val="0"/>
          <w:sz w:val="24"/>
          <w:szCs w:val="24"/>
          <w14:ligatures w14:val="none"/>
        </w:rPr>
        <w:t>PARDAVIMO SUTARTIES BENDROSIOS SĄLYGOS</w:t>
      </w:r>
    </w:p>
    <w:p w14:paraId="77660AF4" w14:textId="77777777" w:rsidR="00CC0BA2" w:rsidRPr="00CC0BA2" w:rsidRDefault="00CC0BA2" w:rsidP="00CC0BA2">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20BF2BF4"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  PAGRINDINĖS SĄVOKOS IR SUTARTIES AIŠKINIMAS</w:t>
      </w:r>
    </w:p>
    <w:p w14:paraId="6105E61D"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A59C266"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1.1. Sąvokos</w:t>
      </w:r>
    </w:p>
    <w:p w14:paraId="2083910F"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260A34B"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 Šioje Sutartyje didžiąja raide rašomos sąvokos turi paskiau nurodytas reikšmes:</w:t>
      </w:r>
    </w:p>
    <w:p w14:paraId="006572F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1.1.1.1. </w:t>
      </w:r>
      <w:r w:rsidRPr="00CC0BA2">
        <w:rPr>
          <w:rFonts w:ascii="Times New Roman" w:eastAsia="Times New Roman" w:hAnsi="Times New Roman" w:cs="Times New Roman"/>
          <w:b/>
          <w:bCs/>
          <w:color w:val="000000"/>
          <w:kern w:val="0"/>
          <w:sz w:val="24"/>
          <w:szCs w:val="24"/>
          <w14:ligatures w14:val="none"/>
        </w:rPr>
        <w:t>Bendrosios sąlygos</w:t>
      </w:r>
      <w:r w:rsidRPr="00CC0BA2">
        <w:rPr>
          <w:rFonts w:ascii="Times New Roman" w:eastAsia="Times New Roman" w:hAnsi="Times New Roman" w:cs="Times New Roman"/>
          <w:color w:val="000000"/>
          <w:kern w:val="0"/>
          <w:sz w:val="24"/>
          <w:szCs w:val="24"/>
          <w14:ligatures w14:val="none"/>
        </w:rPr>
        <w:t> –  Sutarties dalis, kuri vadinasi „Prekių pirkimo–pardavimo sutarties Bendrosios sąlygos“;</w:t>
      </w:r>
    </w:p>
    <w:p w14:paraId="4EF7B41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1.1.1.2. </w:t>
      </w:r>
      <w:r w:rsidRPr="00CC0BA2">
        <w:rPr>
          <w:rFonts w:ascii="Times New Roman" w:eastAsia="Times New Roman" w:hAnsi="Times New Roman" w:cs="Times New Roman"/>
          <w:b/>
          <w:bCs/>
          <w:color w:val="000000"/>
          <w:kern w:val="0"/>
          <w:sz w:val="24"/>
          <w:szCs w:val="24"/>
          <w14:ligatures w14:val="none"/>
        </w:rPr>
        <w:t>Pirkėjas</w:t>
      </w:r>
      <w:r w:rsidRPr="00CC0BA2">
        <w:rPr>
          <w:rFonts w:ascii="Times New Roman" w:eastAsia="Times New Roman" w:hAnsi="Times New Roman" w:cs="Times New Roman"/>
          <w:color w:val="000000"/>
          <w:kern w:val="0"/>
          <w:sz w:val="24"/>
          <w:szCs w:val="24"/>
          <w14:ligatures w14:val="none"/>
        </w:rPr>
        <w:t> – asmuo, kuris Specialiosiose sąlygose yra įvardytas kaip Pirkėjas, įsigyjantis Specialiosiose sąlygose ir Sutarties prieduose nurodytas Prekes;</w:t>
      </w:r>
    </w:p>
    <w:p w14:paraId="0FC57C3B"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1.1.1.3. </w:t>
      </w:r>
      <w:r w:rsidRPr="00CC0BA2">
        <w:rPr>
          <w:rFonts w:ascii="Times New Roman" w:eastAsia="Times New Roman" w:hAnsi="Times New Roman" w:cs="Times New Roman"/>
          <w:b/>
          <w:bCs/>
          <w:color w:val="000000"/>
          <w:kern w:val="0"/>
          <w:sz w:val="24"/>
          <w:szCs w:val="24"/>
          <w14:ligatures w14:val="none"/>
        </w:rPr>
        <w:t>Pradinės sutarties vertė </w:t>
      </w:r>
      <w:r w:rsidRPr="00CC0BA2">
        <w:rPr>
          <w:rFonts w:ascii="Times New Roman" w:eastAsia="Times New Roman" w:hAnsi="Times New Roman" w:cs="Times New Roman"/>
          <w:color w:val="000000"/>
          <w:kern w:val="0"/>
          <w:sz w:val="24"/>
          <w:szCs w:val="24"/>
          <w14:ligatures w14:val="none"/>
        </w:rPr>
        <w:t>– Specialiosiose sąlygose nurodyta</w:t>
      </w:r>
      <w:r w:rsidRPr="00CC0BA2">
        <w:rPr>
          <w:rFonts w:ascii="Times New Roman" w:eastAsia="Times New Roman" w:hAnsi="Times New Roman" w:cs="Times New Roman"/>
          <w:b/>
          <w:bCs/>
          <w:color w:val="000000"/>
          <w:kern w:val="0"/>
          <w:sz w:val="24"/>
          <w:szCs w:val="24"/>
          <w14:ligatures w14:val="none"/>
        </w:rPr>
        <w:t> </w:t>
      </w:r>
      <w:r w:rsidRPr="00CC0BA2">
        <w:rPr>
          <w:rFonts w:ascii="Times New Roman" w:eastAsia="Times New Roman" w:hAnsi="Times New Roman" w:cs="Times New Roman"/>
          <w:color w:val="000000"/>
          <w:kern w:val="0"/>
          <w:sz w:val="24"/>
          <w:szCs w:val="24"/>
          <w14:ligatures w14:val="none"/>
        </w:rPr>
        <w:t>vertė be pridėtinės vertės mokesčio (toliau – PVM);</w:t>
      </w:r>
    </w:p>
    <w:p w14:paraId="263B8E1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1.1.1.4. </w:t>
      </w:r>
      <w:r w:rsidRPr="00CC0BA2">
        <w:rPr>
          <w:rFonts w:ascii="Times New Roman" w:eastAsia="Times New Roman" w:hAnsi="Times New Roman" w:cs="Times New Roman"/>
          <w:b/>
          <w:bCs/>
          <w:color w:val="000000"/>
          <w:kern w:val="0"/>
          <w:sz w:val="24"/>
          <w:szCs w:val="24"/>
          <w14:ligatures w14:val="none"/>
        </w:rPr>
        <w:t>Prekės</w:t>
      </w:r>
      <w:r w:rsidRPr="00CC0BA2">
        <w:rPr>
          <w:rFonts w:ascii="Times New Roman" w:eastAsia="Times New Roman" w:hAnsi="Times New Roman" w:cs="Times New Roman"/>
          <w:color w:val="000000"/>
          <w:kern w:val="0"/>
          <w:sz w:val="24"/>
          <w:szCs w:val="24"/>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5C6099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1.1.1.5. </w:t>
      </w:r>
      <w:r w:rsidRPr="00CC0BA2">
        <w:rPr>
          <w:rFonts w:ascii="Times New Roman" w:eastAsia="Times New Roman" w:hAnsi="Times New Roman" w:cs="Times New Roman"/>
          <w:b/>
          <w:bCs/>
          <w:color w:val="000000"/>
          <w:kern w:val="0"/>
          <w:sz w:val="24"/>
          <w:szCs w:val="24"/>
          <w14:ligatures w14:val="none"/>
        </w:rPr>
        <w:t>Prekių perdavimo–priėmimo aktas </w:t>
      </w:r>
      <w:r w:rsidRPr="00CC0BA2">
        <w:rPr>
          <w:rFonts w:ascii="Times New Roman" w:eastAsia="Times New Roman" w:hAnsi="Times New Roman" w:cs="Times New Roman"/>
          <w:color w:val="000000"/>
          <w:kern w:val="0"/>
          <w:sz w:val="24"/>
          <w:szCs w:val="24"/>
          <w14:ligatures w14:val="none"/>
        </w:rPr>
        <w:t>– dokumentas,</w:t>
      </w:r>
      <w:r w:rsidRPr="00CC0BA2">
        <w:rPr>
          <w:rFonts w:ascii="Times New Roman" w:eastAsia="Times New Roman" w:hAnsi="Times New Roman" w:cs="Times New Roman"/>
          <w:b/>
          <w:bCs/>
          <w:color w:val="000000"/>
          <w:kern w:val="0"/>
          <w:sz w:val="24"/>
          <w:szCs w:val="24"/>
          <w14:ligatures w14:val="none"/>
        </w:rPr>
        <w:t> </w:t>
      </w:r>
      <w:r w:rsidRPr="00CC0BA2">
        <w:rPr>
          <w:rFonts w:ascii="Times New Roman" w:eastAsia="Times New Roman" w:hAnsi="Times New Roman" w:cs="Times New Roman"/>
          <w:color w:val="000000"/>
          <w:kern w:val="0"/>
          <w:sz w:val="24"/>
          <w:szCs w:val="24"/>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96A3FB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1.1.1.6. </w:t>
      </w:r>
      <w:r w:rsidRPr="00CC0BA2">
        <w:rPr>
          <w:rFonts w:ascii="Times New Roman" w:eastAsia="Times New Roman" w:hAnsi="Times New Roman" w:cs="Times New Roman"/>
          <w:b/>
          <w:bCs/>
          <w:color w:val="000000"/>
          <w:kern w:val="0"/>
          <w:sz w:val="24"/>
          <w:szCs w:val="24"/>
          <w14:ligatures w14:val="none"/>
        </w:rPr>
        <w:t>Prekių trūkumai</w:t>
      </w:r>
      <w:r w:rsidRPr="00CC0BA2">
        <w:rPr>
          <w:rFonts w:ascii="Times New Roman" w:eastAsia="Times New Roman" w:hAnsi="Times New Roman" w:cs="Times New Roman"/>
          <w:color w:val="000000"/>
          <w:kern w:val="0"/>
          <w:sz w:val="24"/>
          <w:szCs w:val="24"/>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1B3E3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1.1.1.7. </w:t>
      </w:r>
      <w:r w:rsidRPr="00CC0BA2">
        <w:rPr>
          <w:rFonts w:ascii="Times New Roman" w:eastAsia="Times New Roman" w:hAnsi="Times New Roman" w:cs="Times New Roman"/>
          <w:b/>
          <w:bCs/>
          <w:color w:val="000000"/>
          <w:kern w:val="0"/>
          <w:sz w:val="24"/>
          <w:szCs w:val="24"/>
          <w14:ligatures w14:val="none"/>
        </w:rPr>
        <w:t>Sąskaita </w:t>
      </w:r>
      <w:r w:rsidRPr="00CC0BA2">
        <w:rPr>
          <w:rFonts w:ascii="Times New Roman" w:eastAsia="Times New Roman" w:hAnsi="Times New Roman" w:cs="Times New Roman"/>
          <w:color w:val="000000"/>
          <w:kern w:val="0"/>
          <w:sz w:val="24"/>
          <w:szCs w:val="24"/>
          <w14:ligatures w14:val="none"/>
        </w:rPr>
        <w:t>–</w:t>
      </w:r>
      <w:r w:rsidRPr="00CC0BA2">
        <w:rPr>
          <w:rFonts w:ascii="Times New Roman" w:eastAsia="Times New Roman" w:hAnsi="Times New Roman" w:cs="Times New Roman"/>
          <w:b/>
          <w:bCs/>
          <w:color w:val="000000"/>
          <w:kern w:val="0"/>
          <w:sz w:val="24"/>
          <w:szCs w:val="24"/>
          <w14:ligatures w14:val="none"/>
        </w:rPr>
        <w:t> </w:t>
      </w:r>
      <w:r w:rsidRPr="00CC0BA2">
        <w:rPr>
          <w:rFonts w:ascii="Times New Roman" w:eastAsia="Times New Roman" w:hAnsi="Times New Roman" w:cs="Times New Roman"/>
          <w:color w:val="000000"/>
          <w:kern w:val="0"/>
          <w:sz w:val="24"/>
          <w:szCs w:val="24"/>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2EFC60"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1.1.1.8. </w:t>
      </w:r>
      <w:r w:rsidRPr="00CC0BA2">
        <w:rPr>
          <w:rFonts w:ascii="Times New Roman" w:eastAsia="Times New Roman" w:hAnsi="Times New Roman" w:cs="Times New Roman"/>
          <w:b/>
          <w:bCs/>
          <w:color w:val="000000"/>
          <w:kern w:val="0"/>
          <w:sz w:val="24"/>
          <w:szCs w:val="24"/>
          <w14:ligatures w14:val="none"/>
        </w:rPr>
        <w:t>Specialiosios sąlygos</w:t>
      </w:r>
      <w:r w:rsidRPr="00CC0BA2">
        <w:rPr>
          <w:rFonts w:ascii="Times New Roman" w:eastAsia="Times New Roman" w:hAnsi="Times New Roman" w:cs="Times New Roman"/>
          <w:color w:val="000000"/>
          <w:kern w:val="0"/>
          <w:sz w:val="24"/>
          <w:szCs w:val="24"/>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194EFD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1.1.1.9. </w:t>
      </w:r>
      <w:r w:rsidRPr="00CC0BA2">
        <w:rPr>
          <w:rFonts w:ascii="Times New Roman" w:eastAsia="Times New Roman" w:hAnsi="Times New Roman" w:cs="Times New Roman"/>
          <w:b/>
          <w:bCs/>
          <w:color w:val="000000"/>
          <w:kern w:val="0"/>
          <w:sz w:val="24"/>
          <w:szCs w:val="24"/>
          <w14:ligatures w14:val="none"/>
        </w:rPr>
        <w:t>Susitarimas </w:t>
      </w:r>
      <w:r w:rsidRPr="00CC0BA2">
        <w:rPr>
          <w:rFonts w:ascii="Times New Roman" w:eastAsia="Times New Roman" w:hAnsi="Times New Roman" w:cs="Times New Roman"/>
          <w:color w:val="000000"/>
          <w:kern w:val="0"/>
          <w:sz w:val="24"/>
          <w:szCs w:val="24"/>
          <w14:ligatures w14:val="none"/>
        </w:rPr>
        <w:t>– tai dokumentas, kurį Šalys sudaro keisdamos Sutarties sąlygas VPĮ leidžiama apimtimi;</w:t>
      </w:r>
    </w:p>
    <w:p w14:paraId="29C162B9" w14:textId="77777777" w:rsidR="00CC0BA2" w:rsidRPr="00CC0BA2" w:rsidRDefault="00CC0BA2" w:rsidP="00CC0BA2">
      <w:pPr>
        <w:spacing w:after="0" w:line="257" w:lineRule="atLeast"/>
        <w:jc w:val="both"/>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1.1.1.10. </w:t>
      </w:r>
      <w:r w:rsidRPr="00CC0BA2">
        <w:rPr>
          <w:rFonts w:ascii="Times New Roman" w:eastAsia="Times New Roman" w:hAnsi="Times New Roman" w:cs="Times New Roman"/>
          <w:b/>
          <w:bCs/>
          <w:kern w:val="0"/>
          <w:sz w:val="24"/>
          <w:szCs w:val="24"/>
          <w14:ligatures w14:val="none"/>
        </w:rPr>
        <w:t>Sutarties kaina</w:t>
      </w:r>
      <w:r w:rsidRPr="00CC0BA2">
        <w:rPr>
          <w:rFonts w:ascii="Times New Roman" w:eastAsia="Times New Roman" w:hAnsi="Times New Roman" w:cs="Times New Roman"/>
          <w:kern w:val="0"/>
          <w:sz w:val="24"/>
          <w:szCs w:val="24"/>
          <w14:ligatures w14:val="none"/>
        </w:rPr>
        <w:t> – pagal Sutartį Tiekėjui mokėtina suma, įskaitant visus privalomus mokesčius ir išlaidas;</w:t>
      </w:r>
    </w:p>
    <w:p w14:paraId="7AF50A5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1.1.1.11. </w:t>
      </w:r>
      <w:r w:rsidRPr="00CC0BA2">
        <w:rPr>
          <w:rFonts w:ascii="Times New Roman" w:eastAsia="Times New Roman" w:hAnsi="Times New Roman" w:cs="Times New Roman"/>
          <w:b/>
          <w:bCs/>
          <w:color w:val="000000"/>
          <w:kern w:val="0"/>
          <w:sz w:val="24"/>
          <w:szCs w:val="24"/>
          <w14:ligatures w14:val="none"/>
        </w:rPr>
        <w:t>Sutarties sąlygos </w:t>
      </w:r>
      <w:r w:rsidRPr="00CC0BA2">
        <w:rPr>
          <w:rFonts w:ascii="Times New Roman" w:eastAsia="Times New Roman" w:hAnsi="Times New Roman" w:cs="Times New Roman"/>
          <w:color w:val="000000"/>
          <w:kern w:val="0"/>
          <w:sz w:val="24"/>
          <w:szCs w:val="24"/>
          <w14:ligatures w14:val="none"/>
        </w:rPr>
        <w:t>– Bendrosios sąlygos ir Specialiosios sąlygos kartu;</w:t>
      </w:r>
    </w:p>
    <w:p w14:paraId="259B12E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1.1.1.12. </w:t>
      </w:r>
      <w:r w:rsidRPr="00CC0BA2">
        <w:rPr>
          <w:rFonts w:ascii="Times New Roman" w:eastAsia="Times New Roman" w:hAnsi="Times New Roman" w:cs="Times New Roman"/>
          <w:b/>
          <w:bCs/>
          <w:color w:val="000000"/>
          <w:kern w:val="0"/>
          <w:sz w:val="24"/>
          <w:szCs w:val="24"/>
          <w14:ligatures w14:val="none"/>
        </w:rPr>
        <w:t>Sutartis </w:t>
      </w:r>
      <w:r w:rsidRPr="00CC0BA2">
        <w:rPr>
          <w:rFonts w:ascii="Times New Roman" w:eastAsia="Times New Roman" w:hAnsi="Times New Roman" w:cs="Times New Roman"/>
          <w:color w:val="000000"/>
          <w:kern w:val="0"/>
          <w:sz w:val="24"/>
          <w:szCs w:val="24"/>
          <w14:ligatures w14:val="none"/>
        </w:rPr>
        <w:t>– Prekių pirkimo–pardavimo sutartis, kurią sudaro Sutarties sąlygos, Specialiosiose sąlygose išvardyti priedai ir Susitarimai;</w:t>
      </w:r>
    </w:p>
    <w:p w14:paraId="493143F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1.1.1.13. </w:t>
      </w:r>
      <w:r w:rsidRPr="00CC0BA2">
        <w:rPr>
          <w:rFonts w:ascii="Times New Roman" w:eastAsia="Times New Roman" w:hAnsi="Times New Roman" w:cs="Times New Roman"/>
          <w:b/>
          <w:bCs/>
          <w:color w:val="000000"/>
          <w:kern w:val="0"/>
          <w:sz w:val="24"/>
          <w:szCs w:val="24"/>
          <w14:ligatures w14:val="none"/>
        </w:rPr>
        <w:t>Šalis</w:t>
      </w:r>
      <w:r w:rsidRPr="00CC0BA2">
        <w:rPr>
          <w:rFonts w:ascii="Times New Roman" w:eastAsia="Times New Roman" w:hAnsi="Times New Roman" w:cs="Times New Roman"/>
          <w:color w:val="000000"/>
          <w:kern w:val="0"/>
          <w:sz w:val="24"/>
          <w:szCs w:val="24"/>
          <w14:ligatures w14:val="none"/>
        </w:rPr>
        <w:t> – Pirkėjas arba Tiekėjas, kiekvienas atskirai, priklausomai nuo konteksto;</w:t>
      </w:r>
    </w:p>
    <w:p w14:paraId="020A4ED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1.1.1.14. </w:t>
      </w:r>
      <w:r w:rsidRPr="00CC0BA2">
        <w:rPr>
          <w:rFonts w:ascii="Times New Roman" w:eastAsia="Times New Roman" w:hAnsi="Times New Roman" w:cs="Times New Roman"/>
          <w:b/>
          <w:bCs/>
          <w:color w:val="000000"/>
          <w:kern w:val="0"/>
          <w:sz w:val="24"/>
          <w:szCs w:val="24"/>
          <w14:ligatures w14:val="none"/>
        </w:rPr>
        <w:t>Šalys</w:t>
      </w:r>
      <w:r w:rsidRPr="00CC0BA2">
        <w:rPr>
          <w:rFonts w:ascii="Times New Roman" w:eastAsia="Times New Roman" w:hAnsi="Times New Roman" w:cs="Times New Roman"/>
          <w:color w:val="000000"/>
          <w:kern w:val="0"/>
          <w:sz w:val="24"/>
          <w:szCs w:val="24"/>
          <w14:ligatures w14:val="none"/>
        </w:rPr>
        <w:t> – Pirkėjas ir Tiekėjas kartu;</w:t>
      </w:r>
    </w:p>
    <w:p w14:paraId="607ECF8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1.1.1.15. </w:t>
      </w:r>
      <w:r w:rsidRPr="00CC0BA2">
        <w:rPr>
          <w:rFonts w:ascii="Times New Roman" w:eastAsia="Times New Roman" w:hAnsi="Times New Roman" w:cs="Times New Roman"/>
          <w:b/>
          <w:bCs/>
          <w:color w:val="000000"/>
          <w:kern w:val="0"/>
          <w:sz w:val="24"/>
          <w:szCs w:val="24"/>
          <w14:ligatures w14:val="none"/>
        </w:rPr>
        <w:t>Tiekėjas</w:t>
      </w:r>
      <w:r w:rsidRPr="00CC0BA2">
        <w:rPr>
          <w:rFonts w:ascii="Times New Roman" w:eastAsia="Times New Roman" w:hAnsi="Times New Roman" w:cs="Times New Roman"/>
          <w:color w:val="000000"/>
          <w:kern w:val="0"/>
          <w:sz w:val="24"/>
          <w:szCs w:val="24"/>
          <w14:ligatures w14:val="none"/>
        </w:rPr>
        <w:t> – asmuo, kuris Specialiosiose sąlygose yra įvardytas kaip Tiekėjas, tiekiantis Specialiosiose sąlygose nurodytas Prekes;</w:t>
      </w:r>
    </w:p>
    <w:p w14:paraId="7BECC7A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1.1.1.16. </w:t>
      </w:r>
      <w:r w:rsidRPr="00CC0BA2">
        <w:rPr>
          <w:rFonts w:ascii="Times New Roman" w:eastAsia="Times New Roman" w:hAnsi="Times New Roman" w:cs="Times New Roman"/>
          <w:b/>
          <w:bCs/>
          <w:color w:val="000000"/>
          <w:kern w:val="0"/>
          <w:sz w:val="24"/>
          <w:szCs w:val="24"/>
          <w14:ligatures w14:val="none"/>
        </w:rPr>
        <w:t>VPĮ </w:t>
      </w:r>
      <w:r w:rsidRPr="00CC0BA2">
        <w:rPr>
          <w:rFonts w:ascii="Times New Roman" w:eastAsia="Times New Roman" w:hAnsi="Times New Roman" w:cs="Times New Roman"/>
          <w:color w:val="000000"/>
          <w:kern w:val="0"/>
          <w:sz w:val="24"/>
          <w:szCs w:val="24"/>
          <w14:ligatures w14:val="none"/>
        </w:rPr>
        <w:t>– Lietuvos Respublikos viešųjų pirkimų įstatymas.</w:t>
      </w:r>
    </w:p>
    <w:p w14:paraId="45B3954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1.1.1.17. Kitų Sutartyje didžiąja raide rašomų sąvokų reikšmės yra nurodytos Sutarties tekste.</w:t>
      </w:r>
    </w:p>
    <w:p w14:paraId="15728F5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1.1.1.18. Sutartyje neapibrėžtos sąvokos suprantamos ir aiškinamos taip, kaip jas apibrėžia VPĮ ir kiti įstatymai bei teisės aktai, galiojantys Sutarties sudarymo ir vykdymo metu.</w:t>
      </w:r>
    </w:p>
    <w:p w14:paraId="66F218E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1.1.1.19. Kitos Sutartyje vartojamos sąvokos ir terminai turi bendrinę reikšmę arba artimiausią Sutarties pobūdžiui specialiąją reikšmę, jei Sutartyje nėra nustatyta ir paaiškinta kitokia jų reikšmė.</w:t>
      </w:r>
    </w:p>
    <w:p w14:paraId="70B2525F"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40EFB67"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1.2.  Sutarties aiškinimas</w:t>
      </w:r>
    </w:p>
    <w:p w14:paraId="4DCF5FAE" w14:textId="77777777" w:rsidR="00CC0BA2" w:rsidRPr="00CC0BA2" w:rsidRDefault="00CC0BA2" w:rsidP="00CC0BA2">
      <w:pPr>
        <w:spacing w:after="0" w:line="257" w:lineRule="atLeast"/>
        <w:ind w:left="792" w:firstLine="62"/>
        <w:jc w:val="both"/>
        <w:rPr>
          <w:rFonts w:ascii="Times New Roman" w:eastAsia="Times New Roman" w:hAnsi="Times New Roman" w:cs="Times New Roman"/>
          <w:color w:val="000000"/>
          <w:kern w:val="0"/>
          <w:sz w:val="24"/>
          <w:szCs w:val="24"/>
          <w14:ligatures w14:val="none"/>
        </w:rPr>
      </w:pPr>
    </w:p>
    <w:p w14:paraId="2796781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 Sutartis yra sudaryta ir turi būti aiškinama pagal Lietuvos Respublikos teisės aktus.</w:t>
      </w:r>
    </w:p>
    <w:p w14:paraId="5289068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1.2.2. Jei Bendrosios sąlygos ir (ar) Specialiosios sąlygos prieštarauja VPĮ ir kitų teisės aktų reikalavimams, taikomos VPĮ ir kitų teisės aktų nuostatos.</w:t>
      </w:r>
    </w:p>
    <w:p w14:paraId="6DCD626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1.2.3. Diena Sutartyje reiškia kalendorinę dieną.</w:t>
      </w:r>
    </w:p>
    <w:p w14:paraId="7B44198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1.2.4. Darbo diena Sutartyje reiškia bet kurią dieną, išskyrus šeštadienį, sekmadienį ir švenčių dienas Lietuvoje, nurodytas Lietuvos Respublikos darbo kodekse.</w:t>
      </w:r>
    </w:p>
    <w:p w14:paraId="7E9508DD"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1.2.5. Terminai pagal Sutartį yra skaičiuojami metais, mėnesiais, savaitėmis, darbo dienomis, kalendorinėmis dienomis ir valandomis ir minutėmis.</w:t>
      </w:r>
    </w:p>
    <w:p w14:paraId="368213F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1.2.6. Kvalifikacija, rėmimasis kitų ūkio subjektų pajėgumais, Prekių apimtis, peržiūra suprantami taip, kaip nustatyta VPĮ bei jį įgyvendinančiuose teisės aktuose.</w:t>
      </w:r>
    </w:p>
    <w:p w14:paraId="374523E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27E4235"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1.2.8. Informuoti, pranešti, įspėti arba atsakyti reiškia pateikti informaciją, pranešimą, įspėjimą arba atsakymą Bendrosiose ir (ar) Specialiosiose sąlygose nustatyta tvarka.</w:t>
      </w:r>
    </w:p>
    <w:p w14:paraId="70BED26D"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1.2.9. Patvirtinti reiškia pateikti patvirtinimą raštu arba pasirašyti dokumentą be išlygų ar su išlygomis, išskyrus atvejus, kai asmuo, pasirašydamas dokumentą, nurodo, jog atsisako jį patvirtinti.</w:t>
      </w:r>
    </w:p>
    <w:p w14:paraId="639BA47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1.2.10. </w:t>
      </w:r>
      <w:r w:rsidRPr="00CC0BA2">
        <w:rPr>
          <w:rFonts w:ascii="Times New Roman" w:eastAsia="Times New Roman" w:hAnsi="Times New Roman" w:cs="Times New Roman"/>
          <w:color w:val="000000"/>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0853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1.2.11. </w:t>
      </w:r>
      <w:r w:rsidRPr="00CC0BA2">
        <w:rPr>
          <w:rFonts w:ascii="Times New Roman" w:eastAsia="Times New Roman" w:hAnsi="Times New Roman" w:cs="Times New Roman"/>
          <w:color w:val="000000"/>
          <w:kern w:val="0"/>
          <w:sz w:val="24"/>
          <w:szCs w:val="24"/>
          <w:shd w:val="clear" w:color="auto" w:fill="FFFFFF"/>
          <w14:ligatures w14:val="none"/>
        </w:rPr>
        <w:t>Jeigu Sutartyje nurodyta reikšmė skaičiais ir žodžiais skiriasi, vadovaujamasi žodžiais nurodyta reikšme.</w:t>
      </w:r>
    </w:p>
    <w:p w14:paraId="6002E2E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1.2.12. </w:t>
      </w:r>
      <w:r w:rsidRPr="00CC0BA2">
        <w:rPr>
          <w:rFonts w:ascii="Times New Roman" w:eastAsia="Times New Roman" w:hAnsi="Times New Roman" w:cs="Times New Roman"/>
          <w:color w:val="000000"/>
          <w:kern w:val="0"/>
          <w:sz w:val="24"/>
          <w:szCs w:val="24"/>
          <w:shd w:val="clear" w:color="auto" w:fill="FFFFFF"/>
          <w14:ligatures w14:val="none"/>
        </w:rPr>
        <w:t>Jei pateikiamos nuorodos į teisės aktus, turi būti taikomos aktualios teisės aktų redakcijos, jeigu nenurodyta kitaip.</w:t>
      </w:r>
    </w:p>
    <w:p w14:paraId="69C85910"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60DB924"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1.3. Dokumentų viršenybė</w:t>
      </w:r>
    </w:p>
    <w:p w14:paraId="17847D5C"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0C9FFB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70652D9B" w14:textId="77777777" w:rsidR="00CC0BA2" w:rsidRPr="00CC0BA2" w:rsidRDefault="00CC0BA2" w:rsidP="00CC0BA2">
      <w:pPr>
        <w:spacing w:after="0" w:line="276"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1.3.1.1. Techninė specifikacija;</w:t>
      </w:r>
    </w:p>
    <w:p w14:paraId="749390BC" w14:textId="77777777" w:rsidR="00CC0BA2" w:rsidRPr="00CC0BA2" w:rsidRDefault="00CC0BA2" w:rsidP="00CC0BA2">
      <w:pPr>
        <w:spacing w:after="0" w:line="276"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1.3.1.2. Specialiosios sąlygos;</w:t>
      </w:r>
    </w:p>
    <w:p w14:paraId="5C247F32" w14:textId="77777777" w:rsidR="00CC0BA2" w:rsidRPr="00CC0BA2" w:rsidRDefault="00CC0BA2" w:rsidP="00CC0BA2">
      <w:pPr>
        <w:spacing w:after="0" w:line="276"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1.3.1.3. Bendrosios sąlygos;</w:t>
      </w:r>
    </w:p>
    <w:p w14:paraId="7F308796" w14:textId="77777777" w:rsidR="00CC0BA2" w:rsidRPr="00CC0BA2" w:rsidRDefault="00CC0BA2" w:rsidP="00CC0BA2">
      <w:pPr>
        <w:spacing w:after="0" w:line="276"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1.3.1.4. Pirkimo dokumentai (išskyrus techninę specifikaciją);</w:t>
      </w:r>
    </w:p>
    <w:p w14:paraId="03CE9150" w14:textId="77777777" w:rsidR="00CC0BA2" w:rsidRPr="00CC0BA2" w:rsidRDefault="00CC0BA2" w:rsidP="00CC0BA2">
      <w:pPr>
        <w:spacing w:after="0" w:line="276"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1.3.1.5. Pasiūlymas;</w:t>
      </w:r>
    </w:p>
    <w:p w14:paraId="26A95B71" w14:textId="77777777" w:rsidR="00CC0BA2" w:rsidRPr="00CC0BA2" w:rsidRDefault="00CC0BA2" w:rsidP="00CC0BA2">
      <w:pPr>
        <w:spacing w:after="0" w:line="276"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1.3.1.6. Kiti Specialiosiose sąlygose išvardinti priedai.</w:t>
      </w:r>
    </w:p>
    <w:p w14:paraId="4A25CC6D"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1.3.2. Tuo atveju, kai Šalių Susitarimu yra keičiamos Sutarties sąlygos, naujai sutartos Sutarties sąlygos turi viršenybę prieš pakeistąsias.</w:t>
      </w:r>
    </w:p>
    <w:p w14:paraId="27204B4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CF5199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C0BA2">
        <w:rPr>
          <w:rFonts w:ascii="Times New Roman" w:eastAsia="Times New Roman" w:hAnsi="Times New Roman" w:cs="Times New Roman"/>
          <w:color w:val="000000"/>
          <w:kern w:val="0"/>
          <w:sz w:val="24"/>
          <w:szCs w:val="24"/>
          <w:vertAlign w:val="superscript"/>
          <w14:ligatures w14:val="none"/>
        </w:rPr>
        <w:t>1</w:t>
      </w:r>
      <w:r w:rsidRPr="00CC0BA2">
        <w:rPr>
          <w:rFonts w:ascii="Times New Roman" w:eastAsia="Times New Roman" w:hAnsi="Times New Roman" w:cs="Times New Roman"/>
          <w:color w:val="000000"/>
          <w:kern w:val="0"/>
          <w:sz w:val="24"/>
          <w:szCs w:val="24"/>
          <w14:ligatures w14:val="none"/>
        </w:rPr>
        <w:t>).</w:t>
      </w:r>
    </w:p>
    <w:p w14:paraId="01E4A409"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B759462"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2.  SUTARTIES DALYKAS</w:t>
      </w:r>
    </w:p>
    <w:p w14:paraId="28CA4667"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2FB9CE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9BE5E2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2F905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6C0D841"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F352B7A"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3.  TIEKĖJAS IR KITI SUTARTIES VYKDYMUI PASITELKIAMI ASMENYS</w:t>
      </w:r>
    </w:p>
    <w:p w14:paraId="75D1B671" w14:textId="77777777" w:rsidR="00CC0BA2" w:rsidRPr="00CC0BA2" w:rsidRDefault="00CC0BA2" w:rsidP="00CC0BA2">
      <w:pPr>
        <w:spacing w:after="0" w:line="257" w:lineRule="atLeast"/>
        <w:ind w:firstLine="62"/>
        <w:rPr>
          <w:rFonts w:ascii="Times New Roman" w:eastAsia="Times New Roman" w:hAnsi="Times New Roman" w:cs="Times New Roman"/>
          <w:color w:val="000000"/>
          <w:kern w:val="0"/>
          <w:sz w:val="24"/>
          <w:szCs w:val="24"/>
          <w14:ligatures w14:val="none"/>
        </w:rPr>
      </w:pPr>
    </w:p>
    <w:p w14:paraId="09510610"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3.1.  Kvalifikacija ir kiti Tiekėjo pasiūlymu prisiimti įsipareigojimai</w:t>
      </w:r>
    </w:p>
    <w:p w14:paraId="046254C7"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B5B1C4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01589C4D"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3.1.1.1. turėtų teisę verstis ta veikla, kuri yra reikalinga Sutarčiai įvykdyti. </w:t>
      </w:r>
      <w:r w:rsidRPr="00CC0BA2">
        <w:rPr>
          <w:rFonts w:ascii="Times New Roman" w:eastAsia="Arial" w:hAnsi="Times New Roman" w:cs="Times New Roman"/>
          <w:sz w:val="24"/>
          <w:szCs w:val="24"/>
          <w14:ligatures w14:val="none"/>
        </w:rPr>
        <w:t>Pirkėjui pareikalavus, Tiekėjas turi pateikti dokumentus, įrodančius, kad Sutartį vykdo tik tokią teisę turintys asmenys</w:t>
      </w:r>
      <w:r w:rsidRPr="00CC0BA2">
        <w:rPr>
          <w:rFonts w:ascii="Times New Roman" w:eastAsia="Times New Roman" w:hAnsi="Times New Roman" w:cs="Times New Roman"/>
          <w:color w:val="000000"/>
          <w:kern w:val="0"/>
          <w:sz w:val="24"/>
          <w:szCs w:val="24"/>
          <w14:ligatures w14:val="none"/>
        </w:rPr>
        <w:t>;</w:t>
      </w:r>
    </w:p>
    <w:p w14:paraId="3F70D48B"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3.1.1.2. atitiktų tiekėjų kvalifikacijai pirkimo dokumentuose nustatytus reikalavimus bei neturėtų pirkimo dokumentuose nustatytų pašalinimo pagrindų;</w:t>
      </w:r>
    </w:p>
    <w:p w14:paraId="6696B68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0"/>
          <w14:ligatures w14:val="none"/>
        </w:rPr>
      </w:pPr>
      <w:r w:rsidRPr="00CC0BA2">
        <w:rPr>
          <w:rFonts w:ascii="Times New Roman" w:eastAsia="Times New Roman" w:hAnsi="Times New Roman" w:cs="Times New Roman"/>
          <w:color w:val="000000"/>
          <w:kern w:val="0"/>
          <w:sz w:val="24"/>
          <w:szCs w:val="20"/>
          <w14:ligatures w14:val="none"/>
        </w:rPr>
        <w:t xml:space="preserve">3.1.1.3. laikytųsi Tiekėjo pasiūlyme nurodytų įsipareigojimų, įskaitant, bet neapsiribojant – atitiktų pasiūlyme nurodytų kriterijų, dėl kurių jo pasiūlymas buvo išrinktas ekonomiškai naudingiausiu </w:t>
      </w:r>
      <w:r w:rsidRPr="00CC0BA2">
        <w:rPr>
          <w:rFonts w:ascii="Times New Roman" w:eastAsia="Arial" w:hAnsi="Times New Roman" w:cs="Times New Roman"/>
          <w:sz w:val="24"/>
          <w:szCs w:val="20"/>
          <w14:ligatures w14:val="none"/>
        </w:rPr>
        <w:t xml:space="preserve">(toliau – </w:t>
      </w:r>
      <w:r w:rsidRPr="00CC0BA2">
        <w:rPr>
          <w:rFonts w:ascii="Times New Roman" w:eastAsia="Arial" w:hAnsi="Times New Roman" w:cs="Times New Roman"/>
          <w:b/>
          <w:bCs/>
          <w:sz w:val="24"/>
          <w:szCs w:val="20"/>
          <w14:ligatures w14:val="none"/>
        </w:rPr>
        <w:t>Kokybiniai kriterijai</w:t>
      </w:r>
      <w:r w:rsidRPr="00CC0BA2">
        <w:rPr>
          <w:rFonts w:ascii="Times New Roman" w:eastAsia="Arial" w:hAnsi="Times New Roman" w:cs="Times New Roman"/>
          <w:sz w:val="24"/>
          <w:szCs w:val="20"/>
          <w14:ligatures w14:val="none"/>
        </w:rPr>
        <w:t>),</w:t>
      </w:r>
      <w:r w:rsidRPr="00CC0BA2">
        <w:rPr>
          <w:rFonts w:ascii="Times New Roman" w:eastAsia="Times New Roman" w:hAnsi="Times New Roman" w:cs="Times New Roman"/>
          <w:color w:val="000000"/>
          <w:kern w:val="0"/>
          <w:sz w:val="24"/>
          <w:szCs w:val="20"/>
          <w14:ligatures w14:val="none"/>
        </w:rPr>
        <w:t xml:space="preserve"> reikšmes ir parametrus</w:t>
      </w:r>
      <w:r w:rsidRPr="00CC0BA2">
        <w:rPr>
          <w:rFonts w:ascii="Times New Roman" w:eastAsia="Times New Roman" w:hAnsi="Times New Roman" w:cs="Times New Roman"/>
          <w:color w:val="000000"/>
          <w:sz w:val="24"/>
          <w:szCs w:val="20"/>
          <w14:ligatures w14:val="none"/>
        </w:rPr>
        <w:t xml:space="preserve">. </w:t>
      </w:r>
      <w:r w:rsidRPr="00CC0BA2">
        <w:rPr>
          <w:rFonts w:ascii="Times New Roman" w:eastAsia="Arial" w:hAnsi="Times New Roman" w:cs="Times New Roman"/>
          <w:sz w:val="24"/>
          <w:szCs w:val="20"/>
          <w14:ligatures w14:val="none"/>
        </w:rPr>
        <w:t>Šiame papunktyje nurodytų įsipareigojimų laikymosi tikrinimo tvarka nustatoma Specialiosiose sąlygose;</w:t>
      </w:r>
    </w:p>
    <w:p w14:paraId="3EE5632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3.1.1.4. užtikrintų nustatytų kokybės vadybos sistemos ir (arba) aplinkos apsaugos vadybos sistemos standartų taikymą, jeigu to reikalaujama pirkimo dokumentuose, ir turėtų tą patvirtinančius dokumentus;</w:t>
      </w:r>
    </w:p>
    <w:p w14:paraId="0119067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3.1.1.5. </w:t>
      </w:r>
      <w:r w:rsidRPr="00CC0BA2">
        <w:rPr>
          <w:rFonts w:ascii="Times New Roman" w:eastAsia="Times New Roman" w:hAnsi="Times New Roman" w:cs="Times New Roman"/>
          <w:color w:val="000000"/>
          <w:kern w:val="0"/>
          <w:sz w:val="24"/>
          <w:szCs w:val="24"/>
          <w:shd w:val="clear" w:color="auto" w:fill="FFFFFF"/>
          <w14:ligatures w14:val="none"/>
        </w:rPr>
        <w:t xml:space="preserve">atitiktų nacionalinio saugumo interesus </w:t>
      </w:r>
      <w:r w:rsidRPr="00CC0BA2">
        <w:rPr>
          <w:rFonts w:ascii="Times New Roman" w:eastAsia="Arial" w:hAnsi="Times New Roman" w:cs="Times New Roman"/>
          <w:sz w:val="24"/>
          <w:szCs w:val="24"/>
          <w14:ligatures w14:val="none"/>
        </w:rPr>
        <w:t>bei nebūtų registruotas (nuolat gyvenantis ar turintis pilietybę) nepatikimomis laikomose valstybėse ar teritorijose</w:t>
      </w:r>
      <w:r w:rsidRPr="00CC0BA2">
        <w:rPr>
          <w:rFonts w:ascii="Times New Roman" w:eastAsia="Times New Roman" w:hAnsi="Times New Roman" w:cs="Times New Roman"/>
          <w:color w:val="000000"/>
          <w:kern w:val="0"/>
          <w:sz w:val="24"/>
          <w:szCs w:val="24"/>
          <w:shd w:val="clear" w:color="auto" w:fill="FFFFFF"/>
          <w14:ligatures w14:val="none"/>
        </w:rPr>
        <w:t>, jei tokie reikalavimai buvo numatyti pirkimo dokumentuose</w:t>
      </w:r>
      <w:r w:rsidRPr="00CC0BA2">
        <w:rPr>
          <w:rFonts w:ascii="Times New Roman" w:eastAsia="Times New Roman" w:hAnsi="Times New Roman" w:cs="Times New Roman"/>
          <w:color w:val="000000"/>
          <w:kern w:val="0"/>
          <w:sz w:val="24"/>
          <w:szCs w:val="24"/>
          <w14:ligatures w14:val="none"/>
        </w:rPr>
        <w:t>.</w:t>
      </w:r>
    </w:p>
    <w:p w14:paraId="381ABBE8" w14:textId="77777777" w:rsidR="00CC0BA2" w:rsidRPr="00CC0BA2" w:rsidRDefault="00CC0BA2" w:rsidP="00CC0BA2">
      <w:pPr>
        <w:spacing w:after="0" w:line="240" w:lineRule="auto"/>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 xml:space="preserve">3.1.2. Tuo atveju, kai Tiekėjas yra jungtinės veiklos </w:t>
      </w:r>
      <w:r w:rsidRPr="00CC0BA2">
        <w:rPr>
          <w:rFonts w:ascii="Times New Roman" w:eastAsia="Arial" w:hAnsi="Times New Roman" w:cs="Times New Roman"/>
          <w:sz w:val="24"/>
          <w:szCs w:val="24"/>
          <w14:ligatures w14:val="none"/>
        </w:rPr>
        <w:t>sutarties pagrindu veikianti tiekėjų grupė</w:t>
      </w:r>
      <w:r w:rsidRPr="00CC0BA2">
        <w:rPr>
          <w:rFonts w:ascii="Times New Roman" w:eastAsia="Times New Roman" w:hAnsi="Times New Roman" w:cs="Times New Roman"/>
          <w:color w:val="000000"/>
          <w:kern w:val="0"/>
          <w:sz w:val="24"/>
          <w:szCs w:val="24"/>
          <w14:ligatures w14:val="none"/>
        </w:rPr>
        <w:t>, jos nariai Pirkėjui už Sutarties vykdymą atsako solidariai. </w:t>
      </w:r>
      <w:r w:rsidRPr="00CC0BA2">
        <w:rPr>
          <w:rFonts w:ascii="Times New Roman" w:eastAsia="Times New Roman" w:hAnsi="Times New Roman" w:cs="Times New Roman"/>
          <w:color w:val="000000"/>
          <w:kern w:val="0"/>
          <w:sz w:val="24"/>
          <w:szCs w:val="24"/>
          <w:shd w:val="clear" w:color="auto" w:fill="FFFFFF"/>
          <w14:ligatures w14:val="none"/>
        </w:rPr>
        <w:t>Jeigu Tiekėjas remiasi </w:t>
      </w:r>
      <w:r w:rsidRPr="00CC0BA2">
        <w:rPr>
          <w:rFonts w:ascii="Times New Roman" w:eastAsia="Times New Roman" w:hAnsi="Times New Roman" w:cs="Times New Roman"/>
          <w:color w:val="000000"/>
          <w:kern w:val="0"/>
          <w:sz w:val="24"/>
          <w:szCs w:val="24"/>
          <w14:ligatures w14:val="none"/>
        </w:rPr>
        <w:t>ūkio </w:t>
      </w:r>
      <w:r w:rsidRPr="00CC0BA2">
        <w:rPr>
          <w:rFonts w:ascii="Times New Roman" w:eastAsia="Times New Roman" w:hAnsi="Times New Roman" w:cs="Times New Roman"/>
          <w:color w:val="000000"/>
          <w:kern w:val="0"/>
          <w:sz w:val="24"/>
          <w:szCs w:val="24"/>
          <w:shd w:val="clear" w:color="auto" w:fill="FFFFFF"/>
          <w14:ligatures w14:val="none"/>
        </w:rPr>
        <w:t>subjektų pajėgumais, siekdamas atitikti finansinio ir ekonominio pajėgumo reikalavimus, Tiekėjas su tokiais </w:t>
      </w:r>
      <w:r w:rsidRPr="00CC0BA2">
        <w:rPr>
          <w:rFonts w:ascii="Times New Roman" w:eastAsia="Times New Roman" w:hAnsi="Times New Roman" w:cs="Times New Roman"/>
          <w:color w:val="000000"/>
          <w:kern w:val="0"/>
          <w:sz w:val="24"/>
          <w:szCs w:val="24"/>
          <w14:ligatures w14:val="none"/>
        </w:rPr>
        <w:t>ūkio </w:t>
      </w:r>
      <w:r w:rsidRPr="00CC0BA2">
        <w:rPr>
          <w:rFonts w:ascii="Times New Roman" w:eastAsia="Times New Roman" w:hAnsi="Times New Roman" w:cs="Times New Roman"/>
          <w:color w:val="000000"/>
          <w:kern w:val="0"/>
          <w:sz w:val="24"/>
          <w:szCs w:val="24"/>
          <w:shd w:val="clear" w:color="auto" w:fill="FFFFFF"/>
          <w14:ligatures w14:val="none"/>
        </w:rPr>
        <w:t>subjektais už Sutarties vykdymą atsako solidariai (jeigu to buvo reikalaujama pirkimo dokumentuose).</w:t>
      </w:r>
    </w:p>
    <w:p w14:paraId="74A78C98" w14:textId="77777777" w:rsidR="00CC0BA2" w:rsidRPr="00CC0BA2" w:rsidRDefault="00CC0BA2" w:rsidP="00CC0BA2">
      <w:pPr>
        <w:spacing w:after="0" w:line="240" w:lineRule="auto"/>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C99C4D"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37E2432"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3.2.</w:t>
      </w:r>
      <w:r w:rsidRPr="00CC0BA2">
        <w:rPr>
          <w:rFonts w:ascii="Times New Roman" w:eastAsia="Times New Roman" w:hAnsi="Times New Roman" w:cs="Times New Roman"/>
          <w:color w:val="000000"/>
          <w:kern w:val="0"/>
          <w:sz w:val="24"/>
          <w:szCs w:val="24"/>
          <w14:ligatures w14:val="none"/>
        </w:rPr>
        <w:t xml:space="preserve">  </w:t>
      </w:r>
      <w:r w:rsidRPr="00CC0BA2">
        <w:rPr>
          <w:rFonts w:ascii="Times New Roman" w:eastAsia="Times New Roman" w:hAnsi="Times New Roman" w:cs="Times New Roman"/>
          <w:b/>
          <w:bCs/>
          <w:color w:val="000000"/>
          <w:kern w:val="0"/>
          <w:sz w:val="24"/>
          <w:szCs w:val="24"/>
          <w14:ligatures w14:val="none"/>
        </w:rPr>
        <w:t>Subtiekėjų bei specialistų pasitelkimas ir keitimas</w:t>
      </w:r>
    </w:p>
    <w:p w14:paraId="193F4D0F"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C7C0973" w14:textId="77777777" w:rsidR="00CC0BA2" w:rsidRPr="00CC0BA2" w:rsidRDefault="00CC0BA2" w:rsidP="00CC0BA2">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CC0BA2">
        <w:rPr>
          <w:rFonts w:ascii="Times New Roman" w:eastAsia="Arial" w:hAnsi="Times New Roman" w:cs="Times New Roman"/>
          <w:sz w:val="24"/>
          <w:szCs w:val="24"/>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D8341D1" w14:textId="77777777" w:rsidR="00CC0BA2" w:rsidRPr="00CC0BA2" w:rsidRDefault="00CC0BA2" w:rsidP="00CC0BA2">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14:ligatures w14:val="none"/>
        </w:rPr>
      </w:pPr>
      <w:r w:rsidRPr="00CC0BA2">
        <w:rPr>
          <w:rFonts w:ascii="Times New Roman" w:eastAsia="Arial" w:hAnsi="Times New Roman" w:cs="Times New Roman"/>
          <w:sz w:val="24"/>
          <w:szCs w:val="24"/>
          <w14:ligatures w14:val="none"/>
        </w:rPr>
        <w:t>3.2.2. Sutarties vykdymui pasitelkiami subtiekėjai ir (ar) specialistai (jeigu tokie pasitelkiami) nurodomi Specialiosiose sąlygose.</w:t>
      </w:r>
    </w:p>
    <w:p w14:paraId="1F80BBE1" w14:textId="77777777" w:rsidR="00CC0BA2" w:rsidRPr="00CC0BA2" w:rsidRDefault="00CC0BA2" w:rsidP="00CC0BA2">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14:ligatures w14:val="none"/>
        </w:rPr>
      </w:pPr>
      <w:r w:rsidRPr="00CC0BA2">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p>
    <w:p w14:paraId="28B46F1F" w14:textId="77777777" w:rsidR="00CC0BA2" w:rsidRPr="00CC0BA2" w:rsidRDefault="00CC0BA2" w:rsidP="00CC0BA2">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CC0BA2">
        <w:rPr>
          <w:rFonts w:ascii="Times New Roman" w:eastAsia="Cambria" w:hAnsi="Times New Roman" w:cs="Times New Roman"/>
          <w:sz w:val="24"/>
          <w:szCs w:val="24"/>
          <w14:ligatures w14:val="none"/>
        </w:rPr>
        <w:t>3.2.4. Naujas subtiekėjas ar specialistas gali pradėti vykdyti jiems Tiekėjo pavestus įsipareigojimus pagal Sutartį ne anksčiau, nei bus pasirašytas Susitarimas.</w:t>
      </w:r>
    </w:p>
    <w:p w14:paraId="2D17BD92" w14:textId="77777777" w:rsidR="00CC0BA2" w:rsidRPr="00CC0BA2" w:rsidRDefault="00CC0BA2" w:rsidP="00CC0BA2">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14:ligatures w14:val="none"/>
        </w:rPr>
      </w:pPr>
      <w:r w:rsidRPr="00CC0BA2">
        <w:rPr>
          <w:rFonts w:ascii="Times New Roman" w:eastAsia="Cambria" w:hAnsi="Times New Roman" w:cs="Times New Roman"/>
          <w:sz w:val="24"/>
          <w:szCs w:val="24"/>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CC0BA2">
        <w:rPr>
          <w:rFonts w:ascii="Times New Roman" w:eastAsia="Arial" w:hAnsi="Times New Roman" w:cs="Times New Roman"/>
          <w:sz w:val="24"/>
          <w:szCs w:val="24"/>
          <w14:ligatures w14:val="none"/>
        </w:rPr>
        <w:t xml:space="preserve">nebūti registruotu (nuolat gyvenančiu ar turinčiu pilietybę) nepatikimomis laikomose valstybėse ar teritorijose </w:t>
      </w:r>
      <w:r w:rsidRPr="00CC0BA2">
        <w:rPr>
          <w:rFonts w:ascii="Times New Roman" w:eastAsia="Cambria" w:hAnsi="Times New Roman" w:cs="Times New Roman"/>
          <w:sz w:val="24"/>
          <w:szCs w:val="24"/>
          <w14:ligatures w14:val="none"/>
        </w:rPr>
        <w:t>(jei taikoma) ir Tiekėjo pasiūlyme nurodytų sąlygų pirkimo dokumentuose nustatytiems Kokybiniams kriterijams pagrįsti (jei taikoma), Tiekėjui taikoma Specialiosiose sąlygose nustatyto dydžio bauda.</w:t>
      </w:r>
    </w:p>
    <w:p w14:paraId="02D0648E" w14:textId="77777777" w:rsidR="00CC0BA2" w:rsidRPr="00CC0BA2" w:rsidRDefault="00CC0BA2" w:rsidP="00CC0BA2">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CC0BA2">
        <w:rPr>
          <w:rFonts w:ascii="Times New Roman" w:eastAsia="Arial" w:hAnsi="Times New Roman" w:cs="Times New Roman"/>
          <w:sz w:val="24"/>
          <w:szCs w:val="24"/>
          <w14:ligatures w14:val="none"/>
        </w:rPr>
        <w:t xml:space="preserve">3.2.6. Tiekėjas turi teisę Sutarties vykdymui pasitelkti naujus, Specialiosiose sąlygose nenurodytus subtiekėjus, kurių pajėgumais Tiekėjas </w:t>
      </w:r>
      <w:r w:rsidRPr="00CC0BA2">
        <w:rPr>
          <w:rFonts w:ascii="Times New Roman" w:eastAsia="Cambria" w:hAnsi="Times New Roman" w:cs="Times New Roman"/>
          <w:sz w:val="24"/>
          <w:szCs w:val="24"/>
          <w14:ligatures w14:val="none"/>
        </w:rPr>
        <w:t>nesirėmė pirkimo dokumentuose numatytiems kvalifikacijos reikalavimams pagrįsti.</w:t>
      </w:r>
    </w:p>
    <w:p w14:paraId="0FAE5F40" w14:textId="77777777" w:rsidR="00CC0BA2" w:rsidRPr="00CC0BA2" w:rsidRDefault="00CC0BA2" w:rsidP="00CC0BA2">
      <w:pPr>
        <w:widowControl w:val="0"/>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CC0BA2">
        <w:rPr>
          <w:rFonts w:ascii="Times New Roman" w:eastAsia="Arial" w:hAnsi="Times New Roman" w:cs="Times New Roman"/>
          <w:sz w:val="24"/>
          <w:szCs w:val="24"/>
          <w14:ligatures w14:val="none"/>
        </w:rPr>
        <w:t xml:space="preserve">3.2.7. Sudarius Sutartį, tačiau ne vėliau negu Sutartis pradedama vykdyti, Tiekėjas įsipareigoja Pirkėjui pranešti tuo metu žinomų subtiekėjų, kurių pajėgumais Tiekėjas </w:t>
      </w:r>
      <w:r w:rsidRPr="00CC0BA2">
        <w:rPr>
          <w:rFonts w:ascii="Times New Roman" w:eastAsia="Cambria" w:hAnsi="Times New Roman" w:cs="Times New Roman"/>
          <w:sz w:val="24"/>
          <w:szCs w:val="24"/>
          <w14:ligatures w14:val="none"/>
        </w:rPr>
        <w:t>nesirėmė pirkimo dokumentuose numatytiems kvalifikacijos reikalavimams pagrįsti,</w:t>
      </w:r>
      <w:r w:rsidRPr="00CC0BA2">
        <w:rPr>
          <w:rFonts w:ascii="Times New Roman" w:eastAsia="Arial" w:hAnsi="Times New Roman" w:cs="Times New Roman"/>
          <w:sz w:val="24"/>
          <w:szCs w:val="24"/>
          <w14:ligatures w14:val="none"/>
        </w:rPr>
        <w:t xml:space="preserve"> pavadinimus, juridinio asmens kodą, kontaktinius duomenis, jų atstovus.</w:t>
      </w:r>
    </w:p>
    <w:p w14:paraId="2F88CE8E" w14:textId="77777777" w:rsidR="00CC0BA2" w:rsidRPr="00CC0BA2" w:rsidRDefault="00CC0BA2" w:rsidP="00CC0BA2">
      <w:pPr>
        <w:widowControl w:val="0"/>
        <w:tabs>
          <w:tab w:val="left" w:pos="993"/>
        </w:tabs>
        <w:spacing w:after="0" w:line="240" w:lineRule="auto"/>
        <w:jc w:val="both"/>
        <w:rPr>
          <w:rFonts w:ascii="Times New Roman" w:eastAsia="Cambria" w:hAnsi="Times New Roman" w:cs="Times New Roman"/>
          <w:sz w:val="24"/>
          <w:szCs w:val="24"/>
          <w:shd w:val="clear" w:color="auto" w:fill="FFFFFF"/>
          <w14:ligatures w14:val="none"/>
        </w:rPr>
      </w:pPr>
      <w:r w:rsidRPr="00CC0BA2">
        <w:rPr>
          <w:rFonts w:ascii="Times New Roman" w:eastAsia="Arial" w:hAnsi="Times New Roman" w:cs="Times New Roman"/>
          <w:sz w:val="24"/>
          <w:szCs w:val="24"/>
          <w14:ligatures w14:val="none"/>
        </w:rPr>
        <w:t>3.2.8. Tiekėjas, bet kuriuo Sutarties vykdymo metu,</w:t>
      </w:r>
      <w:r w:rsidRPr="00CC0BA2">
        <w:rPr>
          <w:rFonts w:ascii="Times New Roman" w:eastAsia="Cambria" w:hAnsi="Times New Roman" w:cs="Times New Roman"/>
          <w:sz w:val="24"/>
          <w:szCs w:val="24"/>
          <w14:ligatures w14:val="none"/>
        </w:rPr>
        <w:t xml:space="preserve"> subtiekėjus, kurių pajėgumais Tiekėjas nesirėmė pirkimo dokumentuose numatytiems kvalifikacijos reikalavimams pagrįsti, gali keisti savo nuožiūra.</w:t>
      </w:r>
    </w:p>
    <w:p w14:paraId="2E68DFD3" w14:textId="77777777" w:rsidR="00CC0BA2" w:rsidRPr="00CC0BA2" w:rsidRDefault="00CC0BA2" w:rsidP="00CC0BA2">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14:ligatures w14:val="none"/>
        </w:rPr>
      </w:pPr>
      <w:r w:rsidRPr="00CC0BA2">
        <w:rPr>
          <w:rFonts w:ascii="Times New Roman" w:eastAsia="Arial" w:hAnsi="Times New Roman" w:cs="Times New Roman"/>
          <w:sz w:val="24"/>
          <w:szCs w:val="24"/>
          <w14:ligatures w14:val="none"/>
        </w:rPr>
        <w:t>3.2.9. Tiekėjas, bet kuriuo Sutarties vykdymo metu,</w:t>
      </w:r>
      <w:r w:rsidRPr="00CC0BA2">
        <w:rPr>
          <w:rFonts w:ascii="Times New Roman" w:eastAsia="Cambria" w:hAnsi="Times New Roman" w:cs="Times New Roman"/>
          <w:sz w:val="24"/>
          <w:szCs w:val="24"/>
          <w14:ligatures w14:val="none"/>
        </w:rPr>
        <w:t xml:space="preserve"> ne vėliau nei prieš 5 (penkias) darbo dienas</w:t>
      </w:r>
      <w:r w:rsidRPr="00CC0BA2">
        <w:rPr>
          <w:rFonts w:ascii="Times New Roman" w:eastAsia="Arial" w:hAnsi="Times New Roman" w:cs="Times New Roman"/>
          <w:sz w:val="24"/>
          <w:szCs w:val="24"/>
          <w14:ligatures w14:val="none"/>
        </w:rPr>
        <w:t xml:space="preserve"> iki numatomo naujo subtiekėjo, kurio pajėgumais Tiekėjas </w:t>
      </w:r>
      <w:r w:rsidRPr="00CC0BA2">
        <w:rPr>
          <w:rFonts w:ascii="Times New Roman" w:eastAsia="Cambria" w:hAnsi="Times New Roman" w:cs="Times New Roman"/>
          <w:sz w:val="24"/>
          <w:szCs w:val="24"/>
          <w14:ligatures w14:val="none"/>
        </w:rPr>
        <w:t>nesirėmė pirkimo dokumentuose numatytiems kvalifikacijos reikalavimams pagrįsti,</w:t>
      </w:r>
      <w:r w:rsidRPr="00CC0BA2">
        <w:rPr>
          <w:rFonts w:ascii="Times New Roman" w:eastAsia="Arial" w:hAnsi="Times New Roman" w:cs="Times New Roman"/>
          <w:sz w:val="24"/>
          <w:szCs w:val="24"/>
          <w14:ligatures w14:val="none"/>
        </w:rPr>
        <w:t xml:space="preserve"> pasitelkimo ir (arba) keitimo apie tai privalo informuoti </w:t>
      </w:r>
      <w:r w:rsidRPr="00CC0BA2">
        <w:rPr>
          <w:rFonts w:ascii="Times New Roman" w:eastAsia="Calibri" w:hAnsi="Times New Roman" w:cs="Times New Roman"/>
          <w:sz w:val="24"/>
          <w:szCs w:val="24"/>
          <w14:ligatures w14:val="none"/>
        </w:rPr>
        <w:t>Pirkėją</w:t>
      </w:r>
      <w:r w:rsidRPr="00CC0BA2">
        <w:rPr>
          <w:rFonts w:ascii="Times New Roman" w:eastAsia="Arial" w:hAnsi="Times New Roman" w:cs="Times New Roman"/>
          <w:sz w:val="24"/>
          <w:szCs w:val="24"/>
          <w14:ligatures w14:val="none"/>
        </w:rPr>
        <w:t xml:space="preserve">. </w:t>
      </w:r>
      <w:r w:rsidRPr="00CC0BA2">
        <w:rPr>
          <w:rFonts w:ascii="Times New Roman" w:eastAsia="Calibri" w:hAnsi="Times New Roman" w:cs="Times New Roman"/>
          <w:sz w:val="24"/>
          <w:szCs w:val="24"/>
          <w14:ligatures w14:val="none"/>
        </w:rPr>
        <w:t xml:space="preserve">Pirkėjas (jeigu buvo taikoma pirkimo dokumentuose) turi patikrinti, ar nėra </w:t>
      </w:r>
      <w:r w:rsidRPr="00CC0BA2">
        <w:rPr>
          <w:rFonts w:ascii="Times New Roman" w:eastAsia="Cambria" w:hAnsi="Times New Roman" w:cs="Times New Roman"/>
          <w:sz w:val="24"/>
          <w:szCs w:val="24"/>
          <w14:ligatures w14:val="none"/>
        </w:rPr>
        <w:t xml:space="preserve">subtiekėjo pašalinimo pagrindų ir subtiekėjo atitiktį nacionalinio saugumo interesams ir reikalavimams </w:t>
      </w:r>
      <w:r w:rsidRPr="00CC0BA2">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CC0BA2">
        <w:rPr>
          <w:rFonts w:ascii="Times New Roman" w:eastAsia="Cambria" w:hAnsi="Times New Roman" w:cs="Times New Roman"/>
          <w:sz w:val="24"/>
          <w:szCs w:val="24"/>
          <w14:ligatures w14:val="none"/>
        </w:rPr>
        <w:t>. Jeigu subtiekėjo padėtis neatitinka bent vieno iš nurodytų reikalavimų, Pirkėjas reikalauja pakeisti šį subtiekėją reikalavimus atitinkančiu subtiekėju.</w:t>
      </w:r>
      <w:r w:rsidRPr="00CC0BA2">
        <w:rPr>
          <w:rFonts w:ascii="Times New Roman" w:eastAsia="Calibri" w:hAnsi="Times New Roman" w:cs="Times New Roman"/>
          <w:sz w:val="24"/>
          <w:szCs w:val="24"/>
          <w14:ligatures w14:val="none"/>
        </w:rPr>
        <w:t xml:space="preserve"> </w:t>
      </w:r>
      <w:r w:rsidRPr="00CC0BA2">
        <w:rPr>
          <w:rFonts w:ascii="Times New Roman" w:eastAsia="Cambria" w:hAnsi="Times New Roman" w:cs="Times New Roman"/>
          <w:sz w:val="24"/>
          <w:szCs w:val="24"/>
          <w14:ligatures w14:val="none"/>
        </w:rPr>
        <w:t>Pirkėjas</w:t>
      </w:r>
      <w:r w:rsidRPr="00CC0BA2">
        <w:rPr>
          <w:rFonts w:ascii="Times New Roman" w:eastAsia="Calibri" w:hAnsi="Times New Roman" w:cs="Times New Roman"/>
          <w:sz w:val="24"/>
          <w:szCs w:val="24"/>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CC0BA2">
        <w:rPr>
          <w:rFonts w:ascii="Times New Roman" w:eastAsia="Cambria" w:hAnsi="Times New Roman" w:cs="Times New Roman"/>
          <w:sz w:val="24"/>
          <w:szCs w:val="24"/>
          <w14:ligatures w14:val="none"/>
        </w:rPr>
        <w:t>Pirkėjui sutikus, Šalys pasirašo Susitarimą, kuris laikomas neatsiejama Sutarties dalimi.</w:t>
      </w:r>
    </w:p>
    <w:p w14:paraId="085F6B03" w14:textId="77777777" w:rsidR="00CC0BA2" w:rsidRPr="00CC0BA2" w:rsidRDefault="00CC0BA2" w:rsidP="00CC0BA2">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14:ligatures w14:val="none"/>
        </w:rPr>
      </w:pPr>
      <w:r w:rsidRPr="00CC0BA2">
        <w:rPr>
          <w:rFonts w:ascii="Times New Roman" w:eastAsia="Arial" w:hAnsi="Times New Roman" w:cs="Times New Roman"/>
          <w:sz w:val="24"/>
          <w:szCs w:val="24"/>
          <w14:ligatures w14:val="none"/>
        </w:rPr>
        <w:t xml:space="preserve">3.2.10. Subtiekėjai, kurių pajėgumais Tiekėjas rėmėsi, kad atitiktų pirkimo dokumentuose nustatytus </w:t>
      </w:r>
      <w:r w:rsidRPr="00CC0BA2">
        <w:rPr>
          <w:rFonts w:ascii="Times New Roman" w:eastAsia="Arial" w:hAnsi="Times New Roman" w:cs="Times New Roman"/>
          <w:sz w:val="24"/>
          <w:szCs w:val="24"/>
          <w14:ligatures w14:val="none"/>
        </w:rPr>
        <w:lastRenderedPageBreak/>
        <w:t>kvalifikacijos reikalavimus, gali būti keičiami tik šiais atvejais:</w:t>
      </w:r>
    </w:p>
    <w:p w14:paraId="4F98FEE5" w14:textId="77777777" w:rsidR="00CC0BA2" w:rsidRPr="00CC0BA2" w:rsidRDefault="00CC0BA2" w:rsidP="00CC0BA2">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CC0BA2">
        <w:rPr>
          <w:rFonts w:ascii="Times New Roman" w:eastAsia="Cambria" w:hAnsi="Times New Roman" w:cs="Times New Roman"/>
          <w:sz w:val="24"/>
          <w:szCs w:val="24"/>
          <w14:ligatures w14:val="none"/>
        </w:rPr>
        <w:t xml:space="preserve">3.2.10.1. kai subtiekėjui </w:t>
      </w:r>
      <w:r w:rsidRPr="00CC0BA2">
        <w:rPr>
          <w:rFonts w:ascii="Times New Roman" w:eastAsia="Calibri" w:hAnsi="Times New Roman" w:cs="Times New Roman"/>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CC0BA2">
        <w:rPr>
          <w:rFonts w:ascii="Times New Roman" w:eastAsia="Cambria" w:hAnsi="Times New Roman" w:cs="Times New Roman"/>
          <w:sz w:val="24"/>
          <w:szCs w:val="24"/>
          <w14:ligatures w14:val="none"/>
        </w:rPr>
        <w:t>;</w:t>
      </w:r>
    </w:p>
    <w:p w14:paraId="3B7788DC" w14:textId="77777777" w:rsidR="00CC0BA2" w:rsidRPr="00CC0BA2" w:rsidRDefault="00CC0BA2" w:rsidP="00CC0BA2">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CC0BA2">
        <w:rPr>
          <w:rFonts w:ascii="Times New Roman" w:eastAsia="Cambria" w:hAnsi="Times New Roman" w:cs="Times New Roman"/>
          <w:sz w:val="24"/>
          <w:szCs w:val="24"/>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73CA2873" w14:textId="77777777" w:rsidR="00CC0BA2" w:rsidRPr="00CC0BA2" w:rsidRDefault="00CC0BA2" w:rsidP="00CC0BA2">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14:ligatures w14:val="none"/>
        </w:rPr>
      </w:pPr>
      <w:r w:rsidRPr="00CC0BA2">
        <w:rPr>
          <w:rFonts w:ascii="Times New Roman" w:eastAsia="Cambria" w:hAnsi="Times New Roman" w:cs="Times New Roman"/>
          <w:sz w:val="24"/>
          <w:szCs w:val="24"/>
          <w14:ligatures w14:val="none"/>
        </w:rPr>
        <w:t>3.2.10.3. Tiekėjas ar subtiekėjas privalo pakeisti subtiekėją, jei paaiškėja, kad jis neatitinka jam pirkimo dokumentuose keliamų reikalavimų.</w:t>
      </w:r>
    </w:p>
    <w:p w14:paraId="2D7EBD63" w14:textId="77777777" w:rsidR="00CC0BA2" w:rsidRPr="00CC0BA2" w:rsidRDefault="00CC0BA2" w:rsidP="00CC0BA2">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14:ligatures w14:val="none"/>
        </w:rPr>
      </w:pPr>
      <w:r w:rsidRPr="00CC0BA2">
        <w:rPr>
          <w:rFonts w:ascii="Times New Roman" w:eastAsia="Cambria" w:hAnsi="Times New Roman" w:cs="Times New Roman"/>
          <w:sz w:val="24"/>
          <w:szCs w:val="24"/>
          <w14:ligatures w14:val="none"/>
        </w:rPr>
        <w:t>3.2.11. </w:t>
      </w:r>
      <w:r w:rsidRPr="00CC0BA2">
        <w:rPr>
          <w:rFonts w:ascii="Calibri" w:eastAsia="Calibri" w:hAnsi="Calibri" w:cs="Times New Roman"/>
          <w14:ligatures w14:val="none"/>
        </w:rPr>
        <w:tab/>
      </w:r>
      <w:r w:rsidRPr="00CC0BA2">
        <w:rPr>
          <w:rFonts w:ascii="Times New Roman" w:eastAsia="Cambria" w:hAnsi="Times New Roman" w:cs="Times New Roman"/>
          <w:sz w:val="24"/>
          <w:szCs w:val="24"/>
          <w14:ligatures w14:val="none"/>
        </w:rPr>
        <w:t>Tiekėjo (ar subtiekėjų) specialistai, vykdantys Sutartį, gali būti keičiami šiais atvejais:</w:t>
      </w:r>
    </w:p>
    <w:p w14:paraId="7234514F" w14:textId="77777777" w:rsidR="00CC0BA2" w:rsidRPr="00CC0BA2" w:rsidRDefault="00CC0BA2" w:rsidP="00CC0BA2">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CC0BA2">
        <w:rPr>
          <w:rFonts w:ascii="Times New Roman" w:eastAsia="Cambria" w:hAnsi="Times New Roman" w:cs="Times New Roman"/>
          <w:sz w:val="24"/>
          <w:szCs w:val="24"/>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03570" w14:textId="77777777" w:rsidR="00CC0BA2" w:rsidRPr="00CC0BA2" w:rsidRDefault="00CC0BA2" w:rsidP="00CC0BA2">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14:ligatures w14:val="none"/>
        </w:rPr>
      </w:pPr>
      <w:r w:rsidRPr="00CC0BA2">
        <w:rPr>
          <w:rFonts w:ascii="Times New Roman" w:eastAsia="Cambria" w:hAnsi="Times New Roman" w:cs="Times New Roman"/>
          <w:sz w:val="24"/>
          <w:szCs w:val="24"/>
          <w14:ligatures w14:val="none"/>
        </w:rPr>
        <w:t>3.2.11.2. Pirkėjo iniciatyva, jei Pirkėjas turi pagrįstų įtarimų, kad Tiekėjo Sutarties vykdymui paskirtas specialistas nekompetentingas vykdyti nustatytas pareigas;</w:t>
      </w:r>
    </w:p>
    <w:p w14:paraId="5AAEFFB3" w14:textId="77777777" w:rsidR="00CC0BA2" w:rsidRPr="00CC0BA2" w:rsidRDefault="00CC0BA2" w:rsidP="00CC0BA2">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14:ligatures w14:val="none"/>
        </w:rPr>
      </w:pPr>
      <w:r w:rsidRPr="00CC0BA2">
        <w:rPr>
          <w:rFonts w:ascii="Times New Roman" w:eastAsia="Cambria" w:hAnsi="Times New Roman" w:cs="Times New Roman"/>
          <w:sz w:val="24"/>
          <w:szCs w:val="24"/>
          <w14:ligatures w14:val="none"/>
        </w:rPr>
        <w:t>3.2.11.3. Tiekėjas ar subtiekėjas privalo pakeisti specialistą, jei paaiškėja, kad jis neatitinka jam pirkimo dokumentuose keliamų reikalavimų.</w:t>
      </w:r>
    </w:p>
    <w:p w14:paraId="06945318" w14:textId="77777777" w:rsidR="00CC0BA2" w:rsidRPr="00CC0BA2" w:rsidRDefault="00CC0BA2" w:rsidP="00CC0BA2">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CC0BA2">
        <w:rPr>
          <w:rFonts w:ascii="Times New Roman" w:eastAsia="Cambria" w:hAnsi="Times New Roman" w:cs="Times New Roman"/>
          <w:color w:val="000000"/>
          <w:sz w:val="24"/>
          <w:szCs w:val="20"/>
          <w14:ligatures w14:val="none"/>
        </w:rPr>
        <w:t>3.2.12. Naujas specialistas ir (ar) subtiekėjas Tiekėjo prašymo pakeisti specialistą ir (ar) subtiekėją pateikimo metu turi atitikti pirkimo dokumentuose specialistui ir (ar) subtiekėjui keliamus reikalavimus</w:t>
      </w:r>
      <w:r w:rsidRPr="00CC0BA2">
        <w:rPr>
          <w:rFonts w:ascii="Times New Roman" w:eastAsia="Cambria" w:hAnsi="Times New Roman" w:cs="Times New Roman"/>
          <w:color w:val="000000"/>
          <w:sz w:val="24"/>
          <w:szCs w:val="24"/>
          <w14:ligatures w14:val="none"/>
        </w:rPr>
        <w:t>ir Tiekėjo pasiūlyme nurodytas Kokybinių kriterijų reikšmes.</w:t>
      </w:r>
    </w:p>
    <w:p w14:paraId="034463C3" w14:textId="77777777" w:rsidR="00CC0BA2" w:rsidRPr="00CC0BA2" w:rsidRDefault="00CC0BA2" w:rsidP="00CC0BA2">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CC0BA2">
        <w:rPr>
          <w:rFonts w:ascii="Times New Roman" w:eastAsia="Cambria" w:hAnsi="Times New Roman" w:cs="Times New Roman"/>
          <w:sz w:val="24"/>
          <w:szCs w:val="24"/>
          <w14:ligatures w14:val="none"/>
        </w:rPr>
        <w:t xml:space="preserve">3.2.13. Tiekėjas privalo ne vėliau nei prieš 5 (penkias) darbo dienas iki numatomo subtiekėjo, </w:t>
      </w:r>
      <w:r w:rsidRPr="00CC0BA2">
        <w:rPr>
          <w:rFonts w:ascii="Times New Roman" w:eastAsia="Arial" w:hAnsi="Times New Roman" w:cs="Times New Roman"/>
          <w:sz w:val="24"/>
          <w:szCs w:val="24"/>
          <w14:ligatures w14:val="none"/>
        </w:rPr>
        <w:t>kurio pajėgumais Tiekėjas rėmėsi, kad atitiktų pirkimo dokumentuose nustatytus kvalifikacijos reikalavimus,</w:t>
      </w:r>
      <w:r w:rsidRPr="00CC0BA2">
        <w:rPr>
          <w:rFonts w:ascii="Times New Roman" w:eastAsia="Cambria" w:hAnsi="Times New Roman" w:cs="Times New Roman"/>
          <w:sz w:val="24"/>
          <w:szCs w:val="24"/>
          <w14:ligatures w14:val="none"/>
        </w:rPr>
        <w:t xml:space="preserve"> </w:t>
      </w:r>
      <w:r w:rsidRPr="00CC0BA2">
        <w:rPr>
          <w:rFonts w:ascii="Times New Roman" w:eastAsia="Arial" w:hAnsi="Times New Roman" w:cs="Times New Roman"/>
          <w:sz w:val="24"/>
          <w:szCs w:val="24"/>
          <w14:ligatures w14:val="none"/>
        </w:rPr>
        <w:t xml:space="preserve">ir (ar) specialisto </w:t>
      </w:r>
      <w:r w:rsidRPr="00CC0BA2">
        <w:rPr>
          <w:rFonts w:ascii="Times New Roman" w:eastAsia="Cambria" w:hAnsi="Times New Roman" w:cs="Times New Roman"/>
          <w:sz w:val="24"/>
          <w:szCs w:val="24"/>
          <w14:ligatures w14:val="none"/>
        </w:rPr>
        <w:t>keitimo pateikti Pirkėjui šiuos dokumentus:</w:t>
      </w:r>
    </w:p>
    <w:p w14:paraId="71B3F179" w14:textId="77777777" w:rsidR="00CC0BA2" w:rsidRPr="00CC0BA2" w:rsidRDefault="00CC0BA2" w:rsidP="00CC0BA2">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CC0BA2">
        <w:rPr>
          <w:rFonts w:ascii="Times New Roman" w:eastAsia="Cambria" w:hAnsi="Times New Roman" w:cs="Times New Roman"/>
          <w:sz w:val="24"/>
          <w:szCs w:val="24"/>
          <w14:ligatures w14:val="none"/>
        </w:rPr>
        <w:t>3.2.13.1. argumentuotą rašytinį prašymą pakeisti subtiekėją ir (ar) specialistą, paaiškinant keitimo aplinkybę. Pirkėjas pasilieka teisę paprašyti įrodymų, pagrindžiančių keitimo aplinkybę;</w:t>
      </w:r>
    </w:p>
    <w:p w14:paraId="1F43B3A9" w14:textId="77777777" w:rsidR="00CC0BA2" w:rsidRPr="00CC0BA2" w:rsidRDefault="00CC0BA2" w:rsidP="00CC0BA2">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14:ligatures w14:val="none"/>
        </w:rPr>
      </w:pPr>
      <w:r w:rsidRPr="00CC0BA2">
        <w:rPr>
          <w:rFonts w:ascii="Times New Roman" w:eastAsia="Cambria" w:hAnsi="Times New Roman" w:cs="Times New Roman"/>
          <w:sz w:val="24"/>
          <w:szCs w:val="24"/>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CC0BA2">
        <w:rPr>
          <w:rFonts w:ascii="Times New Roman" w:eastAsia="Arial" w:hAnsi="Times New Roman" w:cs="Times New Roman"/>
          <w:sz w:val="24"/>
          <w:szCs w:val="24"/>
          <w14:ligatures w14:val="none"/>
        </w:rPr>
        <w:t>nacionalinio saugumo interesams bei reikalavimams</w:t>
      </w:r>
      <w:r w:rsidRPr="00CC0BA2">
        <w:rPr>
          <w:rFonts w:ascii="Times New Roman" w:eastAsia="Cambria" w:hAnsi="Times New Roman" w:cs="Times New Roman"/>
          <w:sz w:val="24"/>
          <w:szCs w:val="24"/>
          <w14:ligatures w14:val="none"/>
        </w:rPr>
        <w:t xml:space="preserve"> </w:t>
      </w:r>
      <w:r w:rsidRPr="00CC0BA2">
        <w:rPr>
          <w:rFonts w:ascii="Times New Roman" w:eastAsia="Arial" w:hAnsi="Times New Roman" w:cs="Times New Roman"/>
          <w:sz w:val="24"/>
          <w:szCs w:val="24"/>
          <w14:ligatures w14:val="none"/>
        </w:rPr>
        <w:t>nebūti registruotu (nuolat gyvenančiu ar turinčiu pilietybę) nepatikimomis laikomose valstybėse ar teritorijose</w:t>
      </w:r>
      <w:r w:rsidRPr="00CC0BA2">
        <w:rPr>
          <w:rFonts w:ascii="Times New Roman" w:eastAsia="Cambria" w:hAnsi="Times New Roman" w:cs="Times New Roman"/>
          <w:sz w:val="24"/>
          <w:szCs w:val="24"/>
          <w14:ligatures w14:val="none"/>
        </w:rPr>
        <w:t xml:space="preserve"> (jei taikoma) įrodančius dokumentus pagal Sutarties reikalavimus.</w:t>
      </w:r>
    </w:p>
    <w:p w14:paraId="035018D0" w14:textId="77777777" w:rsidR="00CC0BA2" w:rsidRPr="00CC0BA2" w:rsidRDefault="00CC0BA2" w:rsidP="00CC0BA2">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14:ligatures w14:val="none"/>
        </w:rPr>
      </w:pPr>
      <w:r w:rsidRPr="00CC0BA2">
        <w:rPr>
          <w:rFonts w:ascii="Times New Roman" w:eastAsia="Cambria" w:hAnsi="Times New Roman" w:cs="Times New Roman"/>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CC0BA2">
        <w:rPr>
          <w:rFonts w:ascii="Times New Roman" w:eastAsia="Arial" w:hAnsi="Times New Roman" w:cs="Times New Roman"/>
          <w:sz w:val="24"/>
          <w:szCs w:val="24"/>
          <w14:ligatures w14:val="none"/>
        </w:rPr>
        <w:t>kurio pajėgumais Tiekėjas rėmėsi, kad atitiktų pirkimo dokumentuose nustatytus kvalifikacijos reikalavimus,</w:t>
      </w:r>
      <w:r w:rsidRPr="00CC0BA2">
        <w:rPr>
          <w:rFonts w:ascii="Times New Roman" w:eastAsia="Cambria" w:hAnsi="Times New Roman" w:cs="Times New Roman"/>
          <w:sz w:val="24"/>
          <w:szCs w:val="24"/>
          <w14:ligatures w14:val="none"/>
        </w:rPr>
        <w:t xml:space="preserve"> ir (ar) specialistą. Pirkėjui sutikus, Šalys pasirašo Susitarimą, kuris laikomas neatsiejama Sutarties dalimi.</w:t>
      </w:r>
    </w:p>
    <w:p w14:paraId="32D4A2C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p>
    <w:p w14:paraId="22767801"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3.3. Jungtinės veiklos partnerių keitimas</w:t>
      </w:r>
    </w:p>
    <w:p w14:paraId="35E68D90"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8D1A6ED"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shd w:val="clear" w:color="auto" w:fill="FFFFFF"/>
          <w14:ligatures w14:val="none"/>
        </w:rPr>
        <w:t xml:space="preserve">3.3.1. Tiekėjas, vykdantis Sutartį </w:t>
      </w:r>
      <w:r w:rsidRPr="00CC0BA2">
        <w:rPr>
          <w:rFonts w:ascii="Times New Roman" w:eastAsia="Cambria" w:hAnsi="Times New Roman" w:cs="Times New Roman"/>
          <w:sz w:val="24"/>
          <w:szCs w:val="24"/>
          <w14:ligatures w14:val="none"/>
        </w:rPr>
        <w:t xml:space="preserve">kaip tiekėjų grupė, veikianti </w:t>
      </w:r>
      <w:r w:rsidRPr="00CC0BA2">
        <w:rPr>
          <w:rFonts w:ascii="Times New Roman" w:eastAsia="Cambria" w:hAnsi="Times New Roman" w:cs="Times New Roman"/>
          <w:sz w:val="24"/>
          <w:szCs w:val="24"/>
          <w:shd w:val="clear" w:color="auto" w:fill="FFFFFF"/>
          <w14:ligatures w14:val="none"/>
        </w:rPr>
        <w:t>jungtinės veiklos</w:t>
      </w:r>
      <w:r w:rsidRPr="00CC0BA2">
        <w:rPr>
          <w:rFonts w:ascii="Times New Roman" w:eastAsia="Cambria" w:hAnsi="Times New Roman" w:cs="Times New Roman"/>
          <w:sz w:val="24"/>
          <w:szCs w:val="24"/>
          <w14:ligatures w14:val="none"/>
        </w:rPr>
        <w:t xml:space="preserve"> sutarties</w:t>
      </w:r>
      <w:r w:rsidRPr="00CC0BA2">
        <w:rPr>
          <w:rFonts w:ascii="Times New Roman" w:eastAsia="Cambria" w:hAnsi="Times New Roman" w:cs="Times New Roman"/>
          <w:sz w:val="24"/>
          <w:szCs w:val="24"/>
          <w:shd w:val="clear" w:color="auto" w:fill="FFFFFF"/>
          <w14:ligatures w14:val="none"/>
        </w:rPr>
        <w:t xml:space="preserve"> pagrindu</w:t>
      </w:r>
      <w:r w:rsidRPr="00CC0BA2">
        <w:rPr>
          <w:rFonts w:ascii="Times New Roman" w:eastAsia="Times New Roman" w:hAnsi="Times New Roman" w:cs="Times New Roman"/>
          <w:color w:val="000000"/>
          <w:kern w:val="0"/>
          <w:sz w:val="24"/>
          <w:szCs w:val="24"/>
          <w:shd w:val="clear" w:color="auto" w:fill="FFFFFF"/>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FDB53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shd w:val="clear" w:color="auto" w:fill="FFFFFF"/>
          <w14:ligatures w14:val="none"/>
        </w:rPr>
        <w:t xml:space="preserve">3.3.2. Tiekėjas, vykdantis Sutartį </w:t>
      </w:r>
      <w:r w:rsidRPr="00CC0BA2">
        <w:rPr>
          <w:rFonts w:ascii="Times New Roman" w:eastAsia="Cambria" w:hAnsi="Times New Roman" w:cs="Times New Roman"/>
          <w:sz w:val="24"/>
          <w:szCs w:val="24"/>
          <w:shd w:val="clear" w:color="auto" w:fill="FFFFFF"/>
          <w14:ligatures w14:val="none"/>
        </w:rPr>
        <w:t>kaip tiekėjų grupė</w:t>
      </w:r>
      <w:r w:rsidRPr="00CC0BA2">
        <w:rPr>
          <w:rFonts w:ascii="Times New Roman" w:eastAsia="Times New Roman" w:hAnsi="Times New Roman" w:cs="Times New Roman"/>
          <w:color w:val="000000"/>
          <w:kern w:val="0"/>
          <w:sz w:val="24"/>
          <w:szCs w:val="24"/>
          <w:shd w:val="clear" w:color="auto" w:fill="FFFFFF"/>
          <w14:ligatures w14:val="none"/>
        </w:rPr>
        <w:t xml:space="preserve">, turi teisę pakeisti Partnerį, jei dėl reorganizavimo, restruktūrizavimo ar bankroto procedūrų, pradinio Partnerio teises ir pareigas visiškai arba iš dalies </w:t>
      </w:r>
      <w:r w:rsidRPr="00CC0BA2">
        <w:rPr>
          <w:rFonts w:ascii="Times New Roman" w:eastAsia="Times New Roman" w:hAnsi="Times New Roman" w:cs="Times New Roman"/>
          <w:color w:val="000000"/>
          <w:kern w:val="0"/>
          <w:sz w:val="24"/>
          <w:szCs w:val="24"/>
          <w:shd w:val="clear" w:color="auto" w:fill="FFFFFF"/>
          <w14:ligatures w14:val="none"/>
        </w:rPr>
        <w:lastRenderedPageBreak/>
        <w:t>perima kitas Partneris. Toks Partnerio pakeitimas negali lemti kitų esminių Sutarties pakeitimų ir taip negali būti siekiama išvengti VPĮ ir kitų teisės aktų taikymo.</w:t>
      </w:r>
    </w:p>
    <w:p w14:paraId="191E57D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shd w:val="clear" w:color="auto" w:fill="FFFFFF"/>
          <w14:ligatures w14:val="none"/>
        </w:rPr>
        <w:t>3.3.3. Tiekėjas privalo ne vėliau nei prieš 10 (dešimt) darbo dienų iki numatomo Partnerio keitimo arba atsisakymo pateikti Pirkėjui šiuos dokumentus:</w:t>
      </w:r>
    </w:p>
    <w:p w14:paraId="3C1C06C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shd w:val="clear" w:color="auto" w:fill="FFFFFF"/>
          <w14:ligatures w14:val="none"/>
        </w:rPr>
        <w:t>3.3.3.1. </w:t>
      </w:r>
      <w:r w:rsidRPr="00CC0BA2">
        <w:rPr>
          <w:rFonts w:ascii="Times New Roman" w:eastAsia="Cambria" w:hAnsi="Times New Roman" w:cs="Times New Roman"/>
          <w:sz w:val="24"/>
          <w:szCs w:val="24"/>
          <w:shd w:val="clear" w:color="auto" w:fill="FFFFFF"/>
          <w14:ligatures w14:val="none"/>
        </w:rPr>
        <w:t>argumentuotą</w:t>
      </w:r>
      <w:r w:rsidRPr="00CC0BA2">
        <w:rPr>
          <w:rFonts w:ascii="Times New Roman" w:eastAsia="Times New Roman" w:hAnsi="Times New Roman" w:cs="Times New Roman"/>
          <w:color w:val="000000"/>
          <w:kern w:val="0"/>
          <w:sz w:val="24"/>
          <w:szCs w:val="24"/>
          <w:shd w:val="clear" w:color="auto" w:fill="FFFFFF"/>
          <w14:ligatures w14:val="none"/>
        </w:rPr>
        <w:t xml:space="preserve"> prašymą pakeisti Tiekėjo sudėtį ir įrodymus, pagrindžiančius bent vieną Partnerio atsisakymo ar keitimo aplinkybę, nurodytą Sutartyje;</w:t>
      </w:r>
    </w:p>
    <w:p w14:paraId="1A3BF06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shd w:val="clear" w:color="auto" w:fill="FFFFFF"/>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CC0BA2">
        <w:rPr>
          <w:rFonts w:ascii="Times New Roman" w:eastAsia="Cambria" w:hAnsi="Times New Roman" w:cs="Times New Roman"/>
          <w:sz w:val="24"/>
          <w:szCs w:val="24"/>
          <w:shd w:val="clear" w:color="auto" w:fill="FFFFFF"/>
          <w14:ligatures w14:val="none"/>
        </w:rPr>
        <w:t>pasiliekantysis Partneris ir (ar) naujai pasitelktas Partneris</w:t>
      </w:r>
      <w:r w:rsidRPr="00CC0BA2">
        <w:rPr>
          <w:rFonts w:ascii="Times New Roman" w:eastAsia="Times New Roman" w:hAnsi="Times New Roman" w:cs="Times New Roman"/>
          <w:color w:val="000000"/>
          <w:kern w:val="0"/>
          <w:sz w:val="24"/>
          <w:szCs w:val="24"/>
          <w:shd w:val="clear" w:color="auto" w:fill="FFFFFF"/>
          <w14:ligatures w14:val="none"/>
        </w:rPr>
        <w:t>;</w:t>
      </w:r>
    </w:p>
    <w:p w14:paraId="08838F65" w14:textId="77777777" w:rsidR="00CC0BA2" w:rsidRPr="00CC0BA2" w:rsidRDefault="00CC0BA2" w:rsidP="00CC0BA2">
      <w:pPr>
        <w:spacing w:after="0" w:line="240" w:lineRule="auto"/>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shd w:val="clear" w:color="auto" w:fill="FFFFFF"/>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C0BA2">
        <w:rPr>
          <w:rFonts w:ascii="Times New Roman" w:eastAsia="Times New Roman" w:hAnsi="Times New Roman" w:cs="Times New Roman"/>
          <w:color w:val="000000"/>
          <w:kern w:val="0"/>
          <w:sz w:val="24"/>
          <w:szCs w:val="24"/>
          <w14:ligatures w14:val="none"/>
        </w:rPr>
        <w:t xml:space="preserve">nacionalinio saugumo interesams </w:t>
      </w:r>
      <w:r w:rsidRPr="00CC0BA2">
        <w:rPr>
          <w:rFonts w:ascii="Times New Roman" w:eastAsia="Cambria" w:hAnsi="Times New Roman" w:cs="Times New Roman"/>
          <w:sz w:val="24"/>
          <w:szCs w:val="24"/>
          <w14:ligatures w14:val="none"/>
        </w:rPr>
        <w:t xml:space="preserve">bei reikalavimams </w:t>
      </w:r>
      <w:r w:rsidRPr="00CC0BA2">
        <w:rPr>
          <w:rFonts w:ascii="Times New Roman" w:eastAsia="Arial" w:hAnsi="Times New Roman" w:cs="Times New Roman"/>
          <w:sz w:val="24"/>
          <w:szCs w:val="24"/>
          <w:shd w:val="clear" w:color="auto" w:fill="FFFFFF"/>
          <w14:ligatures w14:val="none"/>
        </w:rPr>
        <w:t>nebūti registruotu (nuolat gyvenančiu ar turinčiu pilietybę) nepatikimomis laikomose valstybėse ar teritorijose</w:t>
      </w:r>
      <w:r w:rsidRPr="00CC0BA2">
        <w:rPr>
          <w:rFonts w:ascii="Times New Roman" w:eastAsia="Cambria" w:hAnsi="Times New Roman" w:cs="Times New Roman"/>
          <w:sz w:val="24"/>
          <w:szCs w:val="24"/>
          <w:shd w:val="clear" w:color="auto" w:fill="FFFFFF"/>
          <w14:ligatures w14:val="none"/>
        </w:rPr>
        <w:t xml:space="preserve"> (jei taikoma)</w:t>
      </w:r>
      <w:r w:rsidRPr="00CC0BA2">
        <w:rPr>
          <w:rFonts w:ascii="Times New Roman" w:eastAsia="Times New Roman" w:hAnsi="Times New Roman" w:cs="Times New Roman"/>
          <w:color w:val="000000"/>
          <w:kern w:val="0"/>
          <w:sz w:val="24"/>
          <w:szCs w:val="24"/>
          <w:shd w:val="clear" w:color="auto" w:fill="FFFFFF"/>
          <w14:ligatures w14:val="none"/>
        </w:rPr>
        <w:t>.</w:t>
      </w:r>
    </w:p>
    <w:p w14:paraId="3A20CA97" w14:textId="77777777" w:rsidR="00CC0BA2" w:rsidRPr="00CC0BA2" w:rsidRDefault="00CC0BA2" w:rsidP="00CC0BA2">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14:ligatures w14:val="none"/>
        </w:rPr>
      </w:pPr>
      <w:r w:rsidRPr="00CC0BA2">
        <w:rPr>
          <w:rFonts w:ascii="Times New Roman" w:eastAsia="Times New Roman" w:hAnsi="Times New Roman" w:cs="Times New Roman"/>
          <w:color w:val="000000"/>
          <w:kern w:val="0"/>
          <w:sz w:val="24"/>
          <w:szCs w:val="24"/>
          <w:shd w:val="clear" w:color="auto" w:fill="FFFFFF"/>
          <w14:ligatures w14:val="none"/>
        </w:rPr>
        <w:t xml:space="preserve">3.3.4. Pirkėjas, gavęs Tiekėjo prašymą su kitais Sutartyje nurodytais dokumentais, per 10 (dešimt) darbo dienų įvertina keitimo galimybes ir raštu informuoja Tiekėją </w:t>
      </w:r>
      <w:r w:rsidRPr="00CC0BA2">
        <w:rPr>
          <w:rFonts w:ascii="Times New Roman" w:eastAsia="Cambria" w:hAnsi="Times New Roman" w:cs="Times New Roman"/>
          <w:sz w:val="24"/>
          <w:szCs w:val="24"/>
          <w:shd w:val="clear" w:color="auto" w:fill="FFFFFF"/>
          <w14:ligatures w14:val="none"/>
        </w:rPr>
        <w:t>apie sutikimą arba apie ne</w:t>
      </w:r>
      <w:r w:rsidRPr="00CC0BA2">
        <w:rPr>
          <w:rFonts w:ascii="Times New Roman" w:eastAsia="Cambria" w:hAnsi="Times New Roman" w:cs="Times New Roman"/>
          <w:sz w:val="24"/>
          <w:szCs w:val="24"/>
          <w14:ligatures w14:val="none"/>
        </w:rPr>
        <w:t xml:space="preserve">sutikimą </w:t>
      </w:r>
      <w:r w:rsidRPr="00CC0BA2">
        <w:rPr>
          <w:rFonts w:ascii="Times New Roman" w:eastAsia="Cambria" w:hAnsi="Times New Roman" w:cs="Times New Roman"/>
          <w:sz w:val="24"/>
          <w:szCs w:val="24"/>
          <w:shd w:val="clear" w:color="auto" w:fill="FFFFFF"/>
          <w14:ligatures w14:val="none"/>
        </w:rPr>
        <w:t>atsisakyti ar pakeisti Partnerį</w:t>
      </w:r>
      <w:r w:rsidRPr="00CC0BA2">
        <w:rPr>
          <w:rFonts w:ascii="Times New Roman" w:eastAsia="Times New Roman" w:hAnsi="Times New Roman" w:cs="Times New Roman"/>
          <w:color w:val="000000"/>
          <w:kern w:val="0"/>
          <w:sz w:val="24"/>
          <w:szCs w:val="24"/>
          <w:shd w:val="clear" w:color="auto" w:fill="FFFFFF"/>
          <w14:ligatures w14:val="none"/>
        </w:rPr>
        <w:t xml:space="preserve">. Pirkėjui sutikus, Šalys pasirašo Susitarimą, kuris laikomas neatsiejama Sutarties dalimi. </w:t>
      </w:r>
      <w:r w:rsidRPr="00CC0BA2">
        <w:rPr>
          <w:rFonts w:ascii="Times New Roman" w:eastAsia="Cambria" w:hAnsi="Times New Roman" w:cs="Times New Roman"/>
          <w:sz w:val="24"/>
          <w:szCs w:val="24"/>
          <w:shd w:val="clear" w:color="auto" w:fill="FFFFFF"/>
          <w14:ligatures w14:val="none"/>
        </w:rPr>
        <w:t>Prieš Susitarimo pasirašymą, Pirkėjui pateikiama naujos jungtinės veiklos sutarties ar esamos jungtinės veiklos sutarties pakeitimo kopija arba nuorašas.</w:t>
      </w:r>
    </w:p>
    <w:p w14:paraId="1708E5D7" w14:textId="77777777" w:rsidR="00CC0BA2" w:rsidRPr="00CC0BA2" w:rsidRDefault="00CC0BA2" w:rsidP="00CC0BA2">
      <w:pPr>
        <w:spacing w:after="0" w:line="240" w:lineRule="auto"/>
        <w:rPr>
          <w:rFonts w:ascii="Times New Roman" w:eastAsia="Times New Roman" w:hAnsi="Times New Roman" w:cs="Times New Roman"/>
          <w:kern w:val="0"/>
          <w:sz w:val="14"/>
          <w:szCs w:val="14"/>
          <w14:ligatures w14:val="none"/>
        </w:rPr>
      </w:pPr>
    </w:p>
    <w:p w14:paraId="4B661A8F"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715B54B"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3.4.  Susitarimai dėl tiesioginio atsiskaitymo su subtiekėjais</w:t>
      </w:r>
    </w:p>
    <w:p w14:paraId="06D8D3D1"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742BD0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3.4.1. </w:t>
      </w:r>
      <w:r w:rsidRPr="00CC0BA2">
        <w:rPr>
          <w:rFonts w:ascii="Times New Roman" w:eastAsia="Times New Roman" w:hAnsi="Times New Roman" w:cs="Times New Roman"/>
          <w:color w:val="000000"/>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 </w:t>
      </w:r>
    </w:p>
    <w:p w14:paraId="665AE06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3.4.1.1. </w:t>
      </w:r>
      <w:r w:rsidRPr="00CC0BA2">
        <w:rPr>
          <w:rFonts w:ascii="Times New Roman" w:eastAsia="Times New Roman" w:hAnsi="Times New Roman" w:cs="Times New Roman"/>
          <w:color w:val="000000"/>
          <w:kern w:val="0"/>
          <w:sz w:val="24"/>
          <w:szCs w:val="24"/>
          <w:shd w:val="clear" w:color="auto" w:fill="FFFFFF"/>
          <w14:ligatures w14:val="none"/>
        </w:rPr>
        <w:t xml:space="preserve">sudarius Sutartį, Tiekėjas ne vėliau negu Sutartis pradedama vykdyti, įsipareigoja Pirkėjui raštu pateikti tuo metu žinomų subtiekėjų pavadinimus, atstovus ir jų </w:t>
      </w:r>
      <w:r w:rsidRPr="00CC0BA2">
        <w:rPr>
          <w:rFonts w:ascii="Times New Roman" w:eastAsia="Cambria" w:hAnsi="Times New Roman" w:cs="Times New Roman"/>
          <w:sz w:val="24"/>
          <w:szCs w:val="24"/>
          <w:shd w:val="clear" w:color="auto" w:fill="FFFFFF"/>
          <w14:ligatures w14:val="none"/>
        </w:rPr>
        <w:t>kontaktinius duomenis</w:t>
      </w:r>
      <w:r w:rsidRPr="00CC0BA2">
        <w:rPr>
          <w:rFonts w:ascii="Times New Roman" w:eastAsia="Times New Roman" w:hAnsi="Times New Roman" w:cs="Times New Roman"/>
          <w:color w:val="000000"/>
          <w:kern w:val="0"/>
          <w:sz w:val="24"/>
          <w:szCs w:val="24"/>
          <w:shd w:val="clear" w:color="auto" w:fill="FFFFFF"/>
          <w14:ligatures w14:val="none"/>
        </w:rPr>
        <w:t>. Pirkėjas taip pat reikalauja, kad Tiekėjas informuotų apie minėtos informacijos pasikeitimus bei</w:t>
      </w:r>
      <w:r w:rsidRPr="00CC0BA2">
        <w:rPr>
          <w:rFonts w:ascii="Times New Roman" w:eastAsia="Times New Roman" w:hAnsi="Times New Roman" w:cs="Times New Roman"/>
          <w:b/>
          <w:bCs/>
          <w:color w:val="5C5D5D"/>
          <w:kern w:val="0"/>
          <w:sz w:val="24"/>
          <w:szCs w:val="24"/>
          <w14:ligatures w14:val="none"/>
        </w:rPr>
        <w:t> </w:t>
      </w:r>
      <w:r w:rsidRPr="00CC0BA2">
        <w:rPr>
          <w:rFonts w:ascii="Times New Roman" w:eastAsia="Times New Roman" w:hAnsi="Times New Roman" w:cs="Times New Roman"/>
          <w:color w:val="000000"/>
          <w:kern w:val="0"/>
          <w:sz w:val="24"/>
          <w:szCs w:val="24"/>
          <w:shd w:val="clear" w:color="auto" w:fill="FFFFFF"/>
          <w14:ligatures w14:val="none"/>
        </w:rPr>
        <w:t>naujų subtiekėjų pasitelkimą visu Sutarties vykdymo metu;</w:t>
      </w:r>
    </w:p>
    <w:p w14:paraId="475EC87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3.4.1.2. </w:t>
      </w:r>
      <w:r w:rsidRPr="00CC0BA2">
        <w:rPr>
          <w:rFonts w:ascii="Times New Roman" w:eastAsia="Times New Roman" w:hAnsi="Times New Roman" w:cs="Times New Roman"/>
          <w:color w:val="000000"/>
          <w:kern w:val="0"/>
          <w:sz w:val="24"/>
          <w:szCs w:val="24"/>
          <w:shd w:val="clear" w:color="auto" w:fill="FFFFFF"/>
          <w14:ligatures w14:val="none"/>
        </w:rPr>
        <w:t>Pirkėjas ne vėliau kaip per 3 (tris) darbo dienas nuo Bendrųjų sąlygų 3.4.1.1 papunktyje nurodytos informacijos gavimo dienos raštu informuoja subtiekėjus apie tiesioginio atsiskaitymo galimybę;</w:t>
      </w:r>
    </w:p>
    <w:p w14:paraId="1A3D9EA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3.4.1.3. </w:t>
      </w:r>
      <w:r w:rsidRPr="00CC0BA2">
        <w:rPr>
          <w:rFonts w:ascii="Times New Roman" w:eastAsia="Times New Roman" w:hAnsi="Times New Roman" w:cs="Times New Roman"/>
          <w:color w:val="000000"/>
          <w:kern w:val="0"/>
          <w:sz w:val="24"/>
          <w:szCs w:val="24"/>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8FB43B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3.4.1.4. </w:t>
      </w:r>
      <w:r w:rsidRPr="00CC0BA2">
        <w:rPr>
          <w:rFonts w:ascii="Times New Roman" w:eastAsia="Times New Roman" w:hAnsi="Times New Roman" w:cs="Times New Roman"/>
          <w:color w:val="000000"/>
          <w:kern w:val="0"/>
          <w:sz w:val="24"/>
          <w:szCs w:val="24"/>
          <w:shd w:val="clear" w:color="auto" w:fill="FFFFFF"/>
          <w14:ligatures w14:val="none"/>
        </w:rPr>
        <w:t>tiesioginio atsiskaitymo su subtiekėjais galimybė nekeičia Tiekėjo atsakomybės dėl Sutarties įvykdymo.</w:t>
      </w:r>
    </w:p>
    <w:p w14:paraId="6A613996"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EEB3098" w14:textId="77777777" w:rsidR="00CC0BA2" w:rsidRPr="00CC0BA2" w:rsidRDefault="00CC0BA2" w:rsidP="00CC0BA2">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4.  ŠALIŲ BENDRADARBIAVIMAS</w:t>
      </w:r>
    </w:p>
    <w:p w14:paraId="0FB40FCA"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9CE6053"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4.1.  Šalių bendradarbiavimo pareiga</w:t>
      </w:r>
    </w:p>
    <w:p w14:paraId="4D51FC82" w14:textId="77777777" w:rsidR="00CC0BA2" w:rsidRPr="00CC0BA2" w:rsidRDefault="00CC0BA2" w:rsidP="00CC0BA2">
      <w:pPr>
        <w:spacing w:after="0" w:line="257" w:lineRule="atLeast"/>
        <w:ind w:firstLine="62"/>
        <w:rPr>
          <w:rFonts w:ascii="Times New Roman" w:eastAsia="Times New Roman" w:hAnsi="Times New Roman" w:cs="Times New Roman"/>
          <w:color w:val="000000"/>
          <w:kern w:val="0"/>
          <w:sz w:val="24"/>
          <w:szCs w:val="24"/>
          <w14:ligatures w14:val="none"/>
        </w:rPr>
      </w:pPr>
    </w:p>
    <w:p w14:paraId="5D50F57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5E4F7AD"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4.1.2. Šalys įsipareigoja užtikrinti, kad viena kitai teiks dokumentus ir (ar) kitą informaciją, kurie yra būtini Šalių tinkamam įsipareigojimų įvykdymui pagal Sutartį.</w:t>
      </w:r>
    </w:p>
    <w:p w14:paraId="3BFE527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4.1.3. </w:t>
      </w:r>
      <w:r w:rsidRPr="00CC0BA2">
        <w:rPr>
          <w:rFonts w:ascii="Times New Roman" w:eastAsia="Times New Roman" w:hAnsi="Times New Roman" w:cs="Times New Roman"/>
          <w:color w:val="000000"/>
          <w:kern w:val="0"/>
          <w:sz w:val="24"/>
          <w:szCs w:val="24"/>
          <w:shd w:val="clear" w:color="auto" w:fill="FFFFFF"/>
          <w14:ligatures w14:val="none"/>
        </w:rPr>
        <w:t>Jeigu Šalis susiduria su </w:t>
      </w:r>
      <w:r w:rsidRPr="00CC0BA2">
        <w:rPr>
          <w:rFonts w:ascii="Times New Roman" w:eastAsia="Times New Roman" w:hAnsi="Times New Roman" w:cs="Times New Roman"/>
          <w:color w:val="000000"/>
          <w:kern w:val="0"/>
          <w:sz w:val="24"/>
          <w:szCs w:val="24"/>
          <w14:ligatures w14:val="none"/>
        </w:rPr>
        <w:t>S</w:t>
      </w:r>
      <w:r w:rsidRPr="00CC0BA2">
        <w:rPr>
          <w:rFonts w:ascii="Times New Roman" w:eastAsia="Times New Roman" w:hAnsi="Times New Roman" w:cs="Times New Roman"/>
          <w:color w:val="000000"/>
          <w:kern w:val="0"/>
          <w:sz w:val="24"/>
          <w:szCs w:val="24"/>
          <w:shd w:val="clear" w:color="auto" w:fill="FFFFFF"/>
          <w14:ligatures w14:val="none"/>
        </w:rPr>
        <w:t>utarties vykdymo kliūtimi, ji turi nedelsdama, bet ne vėliau kaip per 5 (penkias) darbo dienas, įspėti kitą Šalį apie tokia</w:t>
      </w:r>
      <w:r w:rsidRPr="00CC0BA2">
        <w:rPr>
          <w:rFonts w:ascii="Times New Roman" w:eastAsia="Times New Roman" w:hAnsi="Times New Roman" w:cs="Times New Roman"/>
          <w:color w:val="000000"/>
          <w:kern w:val="0"/>
          <w:sz w:val="24"/>
          <w:szCs w:val="24"/>
          <w14:ligatures w14:val="none"/>
        </w:rPr>
        <w:t>s</w:t>
      </w:r>
      <w:r w:rsidRPr="00CC0BA2">
        <w:rPr>
          <w:rFonts w:ascii="Times New Roman" w:eastAsia="Times New Roman" w:hAnsi="Times New Roman" w:cs="Times New Roman"/>
          <w:color w:val="000000"/>
          <w:kern w:val="0"/>
          <w:sz w:val="24"/>
          <w:szCs w:val="24"/>
          <w:shd w:val="clear" w:color="auto" w:fill="FFFFFF"/>
          <w14:ligatures w14:val="none"/>
        </w:rPr>
        <w:t> kliūtis</w:t>
      </w:r>
      <w:r w:rsidRPr="00CC0BA2">
        <w:rPr>
          <w:rFonts w:ascii="Times New Roman" w:eastAsia="Times New Roman" w:hAnsi="Times New Roman" w:cs="Times New Roman"/>
          <w:color w:val="000000"/>
          <w:kern w:val="0"/>
          <w:sz w:val="24"/>
          <w:szCs w:val="24"/>
          <w14:ligatures w14:val="none"/>
        </w:rPr>
        <w:t> ir imtis visų nuo jos priklausančių protingų priemonių toms kliūtims pašalinti.</w:t>
      </w:r>
    </w:p>
    <w:p w14:paraId="26AF2016" w14:textId="77777777" w:rsidR="00CC0BA2" w:rsidRPr="00CC0BA2" w:rsidRDefault="00CC0BA2" w:rsidP="00CC0BA2">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276EB8F2"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4.2.  Kontaktiniai asmenys</w:t>
      </w:r>
    </w:p>
    <w:p w14:paraId="5DB9E44B"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F77FCEB"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2E9DE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6BD12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F42935E"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81C2F59"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5.  SUTARTIES VYKDYMO METU PATEIKIAMI DOKUMENTAI</w:t>
      </w:r>
    </w:p>
    <w:p w14:paraId="4C515DFF"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88FD25B"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5.1. Jeigu Tiekėjas turi parengti ir (ar) pateikti Pirkėjui Prekių naudojimo instrukcijas, jos turi būti aiškios ir detalios, kad Pirkėjas, vadovaudamasis jomis, galėtų tinkamai naudoti patiektas Prekes.</w:t>
      </w:r>
    </w:p>
    <w:p w14:paraId="7085DB4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3A140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012007E0"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4DAC4FC"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6.  PREKIŲ TIEKIMO PABAIGA IR PREKIŲ PRIĖMIMAS</w:t>
      </w:r>
    </w:p>
    <w:p w14:paraId="17C3E2A0" w14:textId="77777777" w:rsidR="00CC0BA2" w:rsidRPr="00CC0BA2" w:rsidRDefault="00CC0BA2" w:rsidP="00CC0BA2">
      <w:pPr>
        <w:spacing w:after="0" w:line="257" w:lineRule="atLeast"/>
        <w:ind w:firstLine="62"/>
        <w:rPr>
          <w:rFonts w:ascii="Times New Roman" w:eastAsia="Times New Roman" w:hAnsi="Times New Roman" w:cs="Times New Roman"/>
          <w:color w:val="000000"/>
          <w:kern w:val="0"/>
          <w:sz w:val="24"/>
          <w:szCs w:val="24"/>
          <w14:ligatures w14:val="none"/>
        </w:rPr>
      </w:pPr>
    </w:p>
    <w:p w14:paraId="50D9C25B"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6.1.  Prekių tiekimo pabaiga</w:t>
      </w:r>
    </w:p>
    <w:p w14:paraId="4D01F9AB" w14:textId="77777777" w:rsidR="00CC0BA2" w:rsidRPr="00CC0BA2" w:rsidRDefault="00CC0BA2" w:rsidP="00CC0BA2">
      <w:pPr>
        <w:spacing w:after="0" w:line="257" w:lineRule="atLeast"/>
        <w:ind w:firstLine="62"/>
        <w:rPr>
          <w:rFonts w:ascii="Times New Roman" w:eastAsia="Times New Roman" w:hAnsi="Times New Roman" w:cs="Times New Roman"/>
          <w:color w:val="000000"/>
          <w:kern w:val="0"/>
          <w:sz w:val="24"/>
          <w:szCs w:val="24"/>
          <w14:ligatures w14:val="none"/>
        </w:rPr>
      </w:pPr>
    </w:p>
    <w:p w14:paraId="5FD4027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6.1.1. Prekių tiekimas laikomas užbaigtu, kai yra įvykdytos visos šios sąlygos:</w:t>
      </w:r>
    </w:p>
    <w:p w14:paraId="636E836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6.1.1.1. Tiekėjas pristatė visas Prekes pagal Sutarties ir įstatymų bei kitų teisės aktų reikalavimus (ir kai suteiktos visos su Prekėmis susijusios paslaugos, jei to reikalaujama);</w:t>
      </w:r>
    </w:p>
    <w:p w14:paraId="21B4559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6.1.1.2. Tiekėjas perdavė Pirkėjui visą reikalingą dokumentaciją, įskaitant naudojimo instrukcijas, sertifikatus ir garantijas (jei to reikalaujama);</w:t>
      </w:r>
    </w:p>
    <w:p w14:paraId="1E448B20"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6.1.1.3. Tiekėjas apmokė Pirkėjo personalą, kaip naudoti Prekes (jeigu to reikalaujama);</w:t>
      </w:r>
    </w:p>
    <w:p w14:paraId="469A1B7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211CCA6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688E666D"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9FC5198"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6.2.  Prekių perdavimas–priėmimas</w:t>
      </w:r>
    </w:p>
    <w:p w14:paraId="1FD30093"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CC9BE65"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9A355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0FCD57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6.2.3. Tiekėjui pristačius Prekes, Pirkėjas atlieka jų patikrinimą ir privalo:</w:t>
      </w:r>
    </w:p>
    <w:p w14:paraId="0E964366"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6.2.3.1. ne vėliau kaip per 5 (penkias) darbo dienas nuo faktinio Prekių perdavimo priimti Prekes, pasirašydamas Prekių perdavimo–priėmimo aktą; arba</w:t>
      </w:r>
    </w:p>
    <w:p w14:paraId="35A45BA0"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C0BA2">
        <w:rPr>
          <w:rFonts w:ascii="Times New Roman" w:eastAsia="Times New Roman" w:hAnsi="Times New Roman" w:cs="Times New Roman"/>
          <w:b/>
          <w:bCs/>
          <w:color w:val="000000"/>
          <w:kern w:val="0"/>
          <w:sz w:val="24"/>
          <w:szCs w:val="24"/>
          <w14:ligatures w14:val="none"/>
        </w:rPr>
        <w:t>Defektų aktas</w:t>
      </w:r>
      <w:r w:rsidRPr="00CC0BA2">
        <w:rPr>
          <w:rFonts w:ascii="Times New Roman" w:eastAsia="Times New Roman" w:hAnsi="Times New Roman" w:cs="Times New Roman"/>
          <w:color w:val="000000"/>
          <w:kern w:val="0"/>
          <w:sz w:val="24"/>
          <w:szCs w:val="24"/>
          <w14:ligatures w14:val="none"/>
        </w:rPr>
        <w:t>); arba</w:t>
      </w:r>
    </w:p>
    <w:p w14:paraId="7D5BCC1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6.2.3.3. atsisakyti priimti Prekes ar jų dalį ir įteikti (arba išsiųsti) Defektų aktą Tiekėjui dėl netinkamų Prekių ar jų dalies. </w:t>
      </w:r>
    </w:p>
    <w:p w14:paraId="45B236D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6.2.4. Prekių perdavimo–priėmimo akte turi būti nurodoma data, kada Tiekėjas pristatė visas Prekes (ar atitinkamą jų dalį, kai Sutartyje numatytas pristatymas dalimis) ir pateikė visus reikiamus dokumentus.</w:t>
      </w:r>
    </w:p>
    <w:p w14:paraId="60EEF33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9F5F47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AFCDB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6.2.7. Jeigu Pirkėjas per 5 (penkias) darbo dienas </w:t>
      </w:r>
      <w:r w:rsidRPr="00CC0BA2">
        <w:rPr>
          <w:rFonts w:ascii="Times New Roman" w:eastAsia="Arial" w:hAnsi="Times New Roman" w:cs="Times New Roman"/>
          <w:sz w:val="24"/>
          <w:szCs w:val="24"/>
          <w14:ligatures w14:val="none"/>
        </w:rPr>
        <w:t xml:space="preserve">nuo Prekių perdavimo–priėmimo akto gavimo </w:t>
      </w:r>
      <w:r w:rsidRPr="00CC0BA2">
        <w:rPr>
          <w:rFonts w:ascii="Times New Roman" w:eastAsia="Times New Roman" w:hAnsi="Times New Roman" w:cs="Times New Roman"/>
          <w:color w:val="000000"/>
          <w:kern w:val="0"/>
          <w:sz w:val="24"/>
          <w:szCs w:val="24"/>
          <w14:ligatures w14:val="none"/>
        </w:rPr>
        <w:t>nepateikia (neišsiunčia) Tiekėjui Defektų akto, laikoma, kad Pirkėjas Prekes priėmė ir joms pretenzijų neturi.</w:t>
      </w:r>
    </w:p>
    <w:p w14:paraId="2273116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6.2.8. Prekių praradimo ar sugadinimo ar atsitiktinio žuvimo rizika Pirkėjui iš Tiekėjo pereina nuo faktinio tokių Prekių priėmimo momento.</w:t>
      </w:r>
    </w:p>
    <w:p w14:paraId="336FCAC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6.2.9. Pirkėjas turi teisę naudotis Prekėmis tik po Prekių perdavimo-priėmimo akto pasirašymo.</w:t>
      </w:r>
    </w:p>
    <w:p w14:paraId="62C301C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27B55C"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4657F9D"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7.  TIEKĖJO GARANTINIAI ĮSIPAREIGOJIMAI</w:t>
      </w:r>
    </w:p>
    <w:p w14:paraId="44DD60CF" w14:textId="77777777" w:rsidR="00CC0BA2" w:rsidRPr="00CC0BA2" w:rsidRDefault="00CC0BA2" w:rsidP="00CC0BA2">
      <w:pPr>
        <w:spacing w:after="0" w:line="257" w:lineRule="atLeast"/>
        <w:ind w:firstLine="62"/>
        <w:rPr>
          <w:rFonts w:ascii="Times New Roman" w:eastAsia="Times New Roman" w:hAnsi="Times New Roman" w:cs="Times New Roman"/>
          <w:color w:val="000000"/>
          <w:kern w:val="0"/>
          <w:sz w:val="24"/>
          <w:szCs w:val="24"/>
          <w14:ligatures w14:val="none"/>
        </w:rPr>
      </w:pPr>
    </w:p>
    <w:p w14:paraId="7BD7B691" w14:textId="77777777" w:rsidR="00CC0BA2" w:rsidRPr="00CC0BA2" w:rsidRDefault="00CC0BA2" w:rsidP="00CC0BA2">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7.1.  Garantiniai terminai (jei taikoma)</w:t>
      </w:r>
    </w:p>
    <w:p w14:paraId="1D83E2EC" w14:textId="77777777" w:rsidR="00CC0BA2" w:rsidRPr="00CC0BA2" w:rsidRDefault="00CC0BA2" w:rsidP="00CC0BA2">
      <w:pPr>
        <w:spacing w:after="0" w:line="257" w:lineRule="atLeast"/>
        <w:ind w:left="360" w:firstLine="62"/>
        <w:rPr>
          <w:rFonts w:ascii="Times New Roman" w:eastAsia="Times New Roman" w:hAnsi="Times New Roman" w:cs="Times New Roman"/>
          <w:color w:val="000000"/>
          <w:kern w:val="0"/>
          <w:sz w:val="24"/>
          <w:szCs w:val="24"/>
          <w14:ligatures w14:val="none"/>
        </w:rPr>
      </w:pPr>
    </w:p>
    <w:p w14:paraId="67A5302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7.1.1. Prekėms taikomas teisės aktuose nustatytas ir (ar) gamintojo taikomas garantinis terminas, jeigu </w:t>
      </w:r>
      <w:r w:rsidRPr="00CC0BA2">
        <w:rPr>
          <w:rFonts w:ascii="Times New Roman" w:eastAsia="Times New Roman" w:hAnsi="Times New Roman" w:cs="Times New Roman"/>
          <w:color w:val="000000"/>
          <w:sz w:val="24"/>
          <w:szCs w:val="24"/>
          <w14:ligatures w14:val="none"/>
        </w:rPr>
        <w:t>Tiekėjo pasiūlyme, t</w:t>
      </w:r>
      <w:r w:rsidRPr="00CC0BA2">
        <w:rPr>
          <w:rFonts w:ascii="Times New Roman" w:eastAsia="Times New Roman" w:hAnsi="Times New Roman" w:cs="Times New Roman"/>
          <w:color w:val="000000"/>
          <w:kern w:val="0"/>
          <w:sz w:val="24"/>
          <w:szCs w:val="24"/>
          <w14:ligatures w14:val="none"/>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7353FC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0DBA50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557F109"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9C6D622"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7.2.  Pretenzijos dėl Prekių trūkumų</w:t>
      </w:r>
    </w:p>
    <w:p w14:paraId="5C11DDD2"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477AAB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0"/>
          <w14:ligatures w14:val="none"/>
        </w:rPr>
      </w:pPr>
      <w:r w:rsidRPr="00CC0BA2">
        <w:rPr>
          <w:rFonts w:ascii="Times New Roman" w:eastAsia="Times New Roman" w:hAnsi="Times New Roman" w:cs="Times New Roman"/>
          <w:color w:val="000000"/>
          <w:kern w:val="0"/>
          <w:sz w:val="24"/>
          <w:szCs w:val="20"/>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DCF7C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119C00B" w14:textId="77777777" w:rsidR="00CC0BA2" w:rsidRPr="00CC0BA2" w:rsidRDefault="00CC0BA2" w:rsidP="00CC0BA2">
      <w:pPr>
        <w:spacing w:after="0" w:line="240" w:lineRule="auto"/>
        <w:jc w:val="both"/>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3E9357E" w14:textId="77777777" w:rsidR="00CC0BA2" w:rsidRPr="00CC0BA2" w:rsidRDefault="00CC0BA2" w:rsidP="00CC0BA2">
      <w:pPr>
        <w:spacing w:after="0" w:line="240" w:lineRule="auto"/>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7.2.3.1. jei Prekės atitinka Sutartyje </w:t>
      </w:r>
      <w:r w:rsidRPr="00CC0BA2">
        <w:rPr>
          <w:rFonts w:ascii="Times New Roman" w:eastAsia="Calibri" w:hAnsi="Times New Roman" w:cs="Times New Roman"/>
          <w:sz w:val="24"/>
          <w:szCs w:val="24"/>
          <w14:ligatures w14:val="none"/>
        </w:rPr>
        <w:t>ir įstatymuose bei kituose teisės aktuose nurodytus reikalavimus</w:t>
      </w:r>
      <w:r w:rsidRPr="00CC0BA2">
        <w:rPr>
          <w:rFonts w:ascii="Times New Roman" w:eastAsia="Times New Roman" w:hAnsi="Times New Roman" w:cs="Times New Roman"/>
          <w:color w:val="000000"/>
          <w:kern w:val="0"/>
          <w:sz w:val="24"/>
          <w:szCs w:val="24"/>
          <w14:ligatures w14:val="none"/>
        </w:rPr>
        <w:t xml:space="preserve"> – Pirkėjas;</w:t>
      </w:r>
    </w:p>
    <w:p w14:paraId="04B61844" w14:textId="77777777" w:rsidR="00CC0BA2" w:rsidRPr="00CC0BA2" w:rsidRDefault="00CC0BA2" w:rsidP="00CC0BA2">
      <w:pPr>
        <w:spacing w:after="0" w:line="240" w:lineRule="auto"/>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7.2.3.2. jei Prekės neatitinka Sutartyje </w:t>
      </w:r>
      <w:r w:rsidRPr="00CC0BA2">
        <w:rPr>
          <w:rFonts w:ascii="Times New Roman" w:eastAsia="Calibri" w:hAnsi="Times New Roman" w:cs="Times New Roman"/>
          <w:sz w:val="24"/>
          <w:szCs w:val="24"/>
          <w14:ligatures w14:val="none"/>
        </w:rPr>
        <w:t>ir įstatymuose bei kituose teisės aktuose nurodytų reikalavimų</w:t>
      </w:r>
      <w:r w:rsidRPr="00CC0BA2">
        <w:rPr>
          <w:rFonts w:ascii="Times New Roman" w:eastAsia="Times New Roman" w:hAnsi="Times New Roman" w:cs="Times New Roman"/>
          <w:color w:val="000000"/>
          <w:kern w:val="0"/>
          <w:sz w:val="24"/>
          <w:szCs w:val="24"/>
          <w14:ligatures w14:val="none"/>
        </w:rPr>
        <w:t xml:space="preserve"> – Tiekėjas.</w:t>
      </w:r>
    </w:p>
    <w:p w14:paraId="58CD94FC" w14:textId="77777777" w:rsidR="00CC0BA2" w:rsidRPr="00CC0BA2" w:rsidRDefault="00CC0BA2" w:rsidP="00CC0BA2">
      <w:pPr>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CC0BA2">
        <w:rPr>
          <w:rFonts w:ascii="Times New Roman" w:eastAsia="Calibri" w:hAnsi="Times New Roman" w:cs="Times New Roman"/>
          <w:sz w:val="24"/>
          <w:szCs w:val="24"/>
          <w14:ligatures w14:val="none"/>
        </w:rPr>
        <w:t>7.2.4. Ekspertizės išvados Šalims yra privalomos.</w:t>
      </w:r>
    </w:p>
    <w:p w14:paraId="61D96ECC" w14:textId="77777777" w:rsidR="00CC0BA2" w:rsidRPr="00CC0BA2" w:rsidRDefault="00CC0BA2" w:rsidP="00CC0BA2">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14:ligatures w14:val="none"/>
        </w:rPr>
      </w:pPr>
      <w:r w:rsidRPr="00CC0BA2">
        <w:rPr>
          <w:rFonts w:ascii="Times New Roman" w:eastAsia="Calibri" w:hAnsi="Times New Roman" w:cs="Times New Roman"/>
          <w:sz w:val="24"/>
          <w:szCs w:val="24"/>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7C6D7C" w14:textId="77777777" w:rsidR="00CC0BA2" w:rsidRPr="00CC0BA2" w:rsidRDefault="00CC0BA2" w:rsidP="00CC0BA2">
      <w:pPr>
        <w:spacing w:after="0" w:line="240" w:lineRule="auto"/>
        <w:rPr>
          <w:rFonts w:ascii="Times New Roman" w:eastAsia="Times New Roman" w:hAnsi="Times New Roman" w:cs="Times New Roman"/>
          <w:kern w:val="0"/>
          <w:sz w:val="14"/>
          <w:szCs w:val="14"/>
          <w14:ligatures w14:val="none"/>
        </w:rPr>
      </w:pPr>
    </w:p>
    <w:p w14:paraId="59812508"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A768ED4"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7.3.  Prekių trūkumų šalinimas</w:t>
      </w:r>
    </w:p>
    <w:p w14:paraId="41523C93"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AEA99E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7.3.1. Tiekėjas privalo nemokamai pašalinti Prekių trūkumus, sutaisydamas Prekes ar jų dalį arba pakeisdamas Prekę nauja Preke ar jos dalimi.</w:t>
      </w:r>
    </w:p>
    <w:p w14:paraId="651F568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E48A0C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7.3.3. Sutaisytoje Prekių dalyje pakartotinai nustačius Prekių trūkumų, Tiekėjas privalo pakeisti Prekes naujomis kokybiškomis Prekėmis, nebent Pirkėjas raštu sutiktų Prekes dar kartą taisyti.</w:t>
      </w:r>
    </w:p>
    <w:p w14:paraId="434C397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7.3.4. Pašalinus Prekių trūkumus, garantinis terminas sutaisytajai Prekių daliai ar naujoms Prekėms vėl pradedamas skaičiuoti nuo tinkamai sutaisytų ar pakeistų Prekių (ar jų dalių) perdavimo Pirkėjui dienos.</w:t>
      </w:r>
    </w:p>
    <w:p w14:paraId="5E46A34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F2314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7.3.6. Tiekėjas, pašalinęs visus Prekių trūkumus, privalo apie tai informuoti Pirkėją.</w:t>
      </w:r>
    </w:p>
    <w:p w14:paraId="24597F3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872DFBD"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9FE1F51"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7.4.  Pirkėjo teisės, Tiekėjui nepašalinus Prekių trūkumų</w:t>
      </w:r>
    </w:p>
    <w:p w14:paraId="75042F1A"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C8FFFF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7.4.1. Jeigu Tiekėjas atsisako pašalinti arba nepašalina Prekių trūkumų per Pirkėjo nustatytus protingus terminus, Pirkėjas turi teisę:</w:t>
      </w:r>
    </w:p>
    <w:p w14:paraId="7B5C7D60" w14:textId="77777777" w:rsidR="00CC0BA2" w:rsidRPr="00CC0BA2" w:rsidRDefault="00CC0BA2" w:rsidP="00CC0BA2">
      <w:pPr>
        <w:spacing w:after="0" w:line="257" w:lineRule="atLeast"/>
        <w:jc w:val="both"/>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7.4.1.1. pašalinti Prekių trūkumus pats arba pasamdydamas trečiuosius asmenis, iš anksto apie tai informuodamas Tiekėją, ir pareikalauti Tiekėjo atlyginti Prekių ekspertizės bei Prekių trūkumų </w:t>
      </w:r>
      <w:r w:rsidRPr="00CC0BA2">
        <w:rPr>
          <w:rFonts w:ascii="Times New Roman" w:eastAsia="Times New Roman" w:hAnsi="Times New Roman" w:cs="Times New Roman"/>
          <w:kern w:val="0"/>
          <w:sz w:val="24"/>
          <w:szCs w:val="24"/>
          <w14:ligatures w14:val="none"/>
        </w:rPr>
        <w:t>šalinimo išlaidas ir padengti patirtus nuostolius; arba</w:t>
      </w:r>
    </w:p>
    <w:p w14:paraId="2642BE5E" w14:textId="77777777" w:rsidR="00CC0BA2" w:rsidRPr="00CC0BA2" w:rsidRDefault="00CC0BA2" w:rsidP="00CC0BA2">
      <w:pPr>
        <w:spacing w:after="0" w:line="257" w:lineRule="atLeast"/>
        <w:jc w:val="both"/>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7.4.1.2. reikalauti sumažinti Tiekėjui mokėtiną sumą ir grąžinti dėl šios sumos sumažinimo susidariusią permoką per 30 (trisdešimt) dienų nuo Tiekėjui nustatyto termino pašalinti Prekių trūkumus pabaigos</w:t>
      </w:r>
      <w:r w:rsidRPr="00CC0BA2">
        <w:rPr>
          <w:rFonts w:ascii="Times New Roman" w:eastAsia="Times New Roman" w:hAnsi="Times New Roman" w:cs="Times New Roman"/>
          <w:sz w:val="24"/>
          <w:szCs w:val="24"/>
          <w14:ligatures w14:val="none"/>
        </w:rPr>
        <w:t>, jeigu tai neprieštarauja VPĮ įtvirtintiems principams</w:t>
      </w:r>
      <w:r w:rsidRPr="00CC0BA2">
        <w:rPr>
          <w:rFonts w:ascii="Times New Roman" w:eastAsia="Times New Roman" w:hAnsi="Times New Roman" w:cs="Times New Roman"/>
          <w:kern w:val="0"/>
          <w:sz w:val="24"/>
          <w:szCs w:val="24"/>
          <w14:ligatures w14:val="none"/>
        </w:rPr>
        <w:t>; arba</w:t>
      </w:r>
      <w:r w:rsidRPr="00CC0BA2">
        <w:rPr>
          <w:rFonts w:ascii="Times New Roman" w:eastAsia="Times New Roman" w:hAnsi="Times New Roman" w:cs="Times New Roman"/>
          <w:sz w:val="24"/>
          <w:szCs w:val="24"/>
          <w14:ligatures w14:val="none"/>
        </w:rPr>
        <w:t xml:space="preserve"> </w:t>
      </w:r>
    </w:p>
    <w:p w14:paraId="698DE49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kern w:val="0"/>
          <w:sz w:val="24"/>
          <w:szCs w:val="24"/>
          <w14:ligatures w14:val="none"/>
        </w:rPr>
        <w:t xml:space="preserve">7.4.1.3. grąžinti Prekes Tiekėjui ir nemokėti už tokias Prekes ar reikalauti grąžinti </w:t>
      </w:r>
      <w:r w:rsidRPr="00CC0BA2">
        <w:rPr>
          <w:rFonts w:ascii="Times New Roman" w:eastAsia="Times New Roman" w:hAnsi="Times New Roman" w:cs="Times New Roman"/>
          <w:color w:val="000000"/>
          <w:kern w:val="0"/>
          <w:sz w:val="24"/>
          <w:szCs w:val="24"/>
          <w14:ligatures w14:val="none"/>
        </w:rPr>
        <w:t>už Prekes sumokėtą sumą bei nutraukti Sutartį.</w:t>
      </w:r>
    </w:p>
    <w:p w14:paraId="0387DA9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7.4.2. Tiekėjui pagal Sutartį mokėtina suma sumažinama tiek, kiek sumažėja Prekių vertė Pirkėjui dėl Prekių trūkumų, </w:t>
      </w:r>
      <w:r w:rsidRPr="00CC0BA2">
        <w:rPr>
          <w:rFonts w:ascii="Times New Roman" w:eastAsia="Arial" w:hAnsi="Times New Roman" w:cs="Times New Roman"/>
          <w:sz w:val="24"/>
          <w:szCs w:val="24"/>
          <w14:ligatures w14:val="none"/>
        </w:rPr>
        <w:t>jeigu tokia Prekių vertė gali būti išskaitoma iš bendros Prekių vertės</w:t>
      </w:r>
      <w:r w:rsidRPr="00CC0BA2">
        <w:rPr>
          <w:rFonts w:ascii="Times New Roman" w:eastAsia="Times New Roman" w:hAnsi="Times New Roman" w:cs="Times New Roman"/>
          <w:color w:val="000000"/>
          <w:kern w:val="0"/>
          <w:sz w:val="24"/>
          <w:szCs w:val="24"/>
          <w14:ligatures w14:val="none"/>
        </w:rPr>
        <w:t xml:space="preserve"> Į Prekių vertės sumažėjimą, be kita ko, įskaičiuojamos Pirkėjo išlaidos Prekių trūkumų įvertinimui ir šalinimui </w:t>
      </w:r>
      <w:r w:rsidRPr="00CC0BA2">
        <w:rPr>
          <w:rFonts w:ascii="Times New Roman" w:eastAsia="Arial" w:hAnsi="Times New Roman" w:cs="Times New Roman"/>
          <w:sz w:val="24"/>
          <w:szCs w:val="24"/>
          <w14:ligatures w14:val="none"/>
        </w:rPr>
        <w:t>(jeigu tokių Prekių kaina buvo nurodyta pirkimo metu)</w:t>
      </w:r>
      <w:r w:rsidRPr="00CC0BA2">
        <w:rPr>
          <w:rFonts w:ascii="Times New Roman" w:eastAsia="Times New Roman" w:hAnsi="Times New Roman" w:cs="Times New Roman"/>
          <w:color w:val="000000"/>
          <w:kern w:val="0"/>
          <w:sz w:val="24"/>
          <w:szCs w:val="24"/>
          <w14:ligatures w14:val="none"/>
        </w:rPr>
        <w:t>, Pirkėjo esamų ar būsimų išlaidų Prekių eksploatavimui padidėjimas (jeigu tokios išlaidos buvo vertinamos pirkimo metu).</w:t>
      </w:r>
    </w:p>
    <w:p w14:paraId="0DD982E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7.4.3. Tiekėjas privalo patenkinti Pirkėjo pagal Bendrųjų sąlygų 7.4.4 punktą pareikštą piniginį reikalavimą per 30 (trisdešimt) dienų arba per ilgesnį Pirkėjo reikalavime nurodytą protingą terminą.</w:t>
      </w:r>
    </w:p>
    <w:p w14:paraId="6C7F027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7.4.4. Už vėlavimą pašalinti Prekių trūkumus Pirkėjas privalo reikalauti Tiekėjo sumokėti Specialiosiose sąlygose nustatyto dydžio netesybas.</w:t>
      </w:r>
    </w:p>
    <w:p w14:paraId="5F8FBFA4"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8B7DA02"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8.  PRISTATYMO TERMINAI</w:t>
      </w:r>
    </w:p>
    <w:p w14:paraId="303359FE" w14:textId="77777777" w:rsidR="00CC0BA2" w:rsidRPr="00CC0BA2" w:rsidRDefault="00CC0BA2" w:rsidP="00CC0BA2">
      <w:pPr>
        <w:spacing w:after="0" w:line="257" w:lineRule="atLeast"/>
        <w:ind w:firstLine="62"/>
        <w:rPr>
          <w:rFonts w:ascii="Times New Roman" w:eastAsia="Times New Roman" w:hAnsi="Times New Roman" w:cs="Times New Roman"/>
          <w:color w:val="000000"/>
          <w:kern w:val="0"/>
          <w:sz w:val="24"/>
          <w:szCs w:val="24"/>
          <w14:ligatures w14:val="none"/>
        </w:rPr>
      </w:pPr>
    </w:p>
    <w:p w14:paraId="3D1021E4"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8.1.  Pristatymo terminai ir Prekių tiekimo grafikas</w:t>
      </w:r>
    </w:p>
    <w:p w14:paraId="2EF0FFA5"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E8C324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8.1.1. Tiekėjas privalo pristatyti Prekes laikydamasis terminų, nurodytų Specialiosiose sąlygose.</w:t>
      </w:r>
    </w:p>
    <w:p w14:paraId="1371F01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CC0BA2">
        <w:rPr>
          <w:rFonts w:ascii="Times New Roman" w:eastAsia="Times New Roman" w:hAnsi="Times New Roman" w:cs="Times New Roman"/>
          <w:b/>
          <w:bCs/>
          <w:color w:val="000000"/>
          <w:kern w:val="0"/>
          <w:sz w:val="24"/>
          <w:szCs w:val="24"/>
          <w14:ligatures w14:val="none"/>
        </w:rPr>
        <w:t>Grafikas</w:t>
      </w:r>
      <w:r w:rsidRPr="00CC0BA2">
        <w:rPr>
          <w:rFonts w:ascii="Times New Roman" w:eastAsia="Times New Roman" w:hAnsi="Times New Roman" w:cs="Times New Roman"/>
          <w:color w:val="000000"/>
          <w:kern w:val="0"/>
          <w:sz w:val="24"/>
          <w:szCs w:val="24"/>
          <w14:ligatures w14:val="none"/>
        </w:rPr>
        <w:t>).</w:t>
      </w:r>
    </w:p>
    <w:p w14:paraId="1514669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8.1.3. Jei aktualu, Grafike turi būti pažymėta, kurios Prekės gali būti pristatomos lygiagrečiai, o kurios gali būti pristatomos tik numatytu eiliškumu.</w:t>
      </w:r>
    </w:p>
    <w:p w14:paraId="4AB18115"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6B1D9A0"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8.2.  Netesybos už Prekių pristatymo vėlavimą</w:t>
      </w:r>
    </w:p>
    <w:p w14:paraId="3FF67E2E"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E53873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8.2.1. Jeigu Tiekėjas praleidžia Prekių pristatymo terminus, nustatytus Specialiosiose sąlygose, Tiekėjui iki Prekių pristatymo datos taikomos Specialiosiose sąlygose nurodyto dydžio netesybos.</w:t>
      </w:r>
    </w:p>
    <w:p w14:paraId="1578623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465D9CCB"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0550166"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8235DE1"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9.  PRIEVOLIŲ PAGAL SUTARTĮ ĮVYKDYMO UŽTIKRINIMO BŪDAI</w:t>
      </w:r>
    </w:p>
    <w:p w14:paraId="6FD54093" w14:textId="77777777" w:rsidR="00CC0BA2" w:rsidRPr="00CC0BA2" w:rsidRDefault="00CC0BA2" w:rsidP="00CC0BA2">
      <w:pPr>
        <w:spacing w:after="0" w:line="257" w:lineRule="atLeast"/>
        <w:ind w:firstLine="62"/>
        <w:rPr>
          <w:rFonts w:ascii="Times New Roman" w:eastAsia="Times New Roman" w:hAnsi="Times New Roman" w:cs="Times New Roman"/>
          <w:color w:val="000000"/>
          <w:kern w:val="0"/>
          <w:sz w:val="24"/>
          <w:szCs w:val="24"/>
          <w14:ligatures w14:val="none"/>
        </w:rPr>
      </w:pPr>
    </w:p>
    <w:p w14:paraId="631B3E50"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326718"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3A9CA00"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10.  SUTARTIES ĮVYKDYMO UŽTIKRINIMAS (JEI TAIKOMA)</w:t>
      </w:r>
    </w:p>
    <w:p w14:paraId="33B74A60"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9AD1FB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shd w:val="clear" w:color="auto" w:fill="FFFFFF"/>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1A5827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Pastaba.</w:t>
      </w:r>
      <w:r w:rsidRPr="00CC0BA2">
        <w:rPr>
          <w:rFonts w:ascii="Times New Roman" w:eastAsia="Times New Roman" w:hAnsi="Times New Roman" w:cs="Times New Roman"/>
          <w:color w:val="000000"/>
          <w:kern w:val="0"/>
          <w:sz w:val="24"/>
          <w:szCs w:val="24"/>
          <w14:ligatures w14:val="none"/>
        </w:rPr>
        <w:t> </w:t>
      </w:r>
      <w:r w:rsidRPr="00CC0BA2">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58B262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CC0BA2">
        <w:rPr>
          <w:rFonts w:ascii="Times New Roman" w:eastAsia="Times New Roman" w:hAnsi="Times New Roman" w:cs="Times New Roman"/>
          <w:color w:val="000000"/>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CC0BA2">
        <w:rPr>
          <w:rFonts w:ascii="Times New Roman" w:eastAsia="Times New Roman" w:hAnsi="Times New Roman" w:cs="Times New Roman"/>
          <w:color w:val="000000"/>
          <w:kern w:val="0"/>
          <w:sz w:val="24"/>
          <w:szCs w:val="24"/>
          <w:shd w:val="clear" w:color="auto" w:fill="FFFFFF"/>
          <w14:ligatures w14:val="none"/>
        </w:rPr>
        <w:t xml:space="preserve">), atitinkantį Bendrųjų sąlygų 10 skyriuje nurodytas sąlygas, per Specialiosiose sąlygose nustatytą terminą (toliau – </w:t>
      </w:r>
      <w:r w:rsidRPr="00CC0BA2">
        <w:rPr>
          <w:rFonts w:ascii="Times New Roman" w:eastAsia="Times New Roman" w:hAnsi="Times New Roman" w:cs="Times New Roman"/>
          <w:b/>
          <w:bCs/>
          <w:color w:val="000000"/>
          <w:kern w:val="0"/>
          <w:sz w:val="24"/>
          <w:szCs w:val="24"/>
          <w:shd w:val="clear" w:color="auto" w:fill="FFFFFF"/>
          <w14:ligatures w14:val="none"/>
        </w:rPr>
        <w:t>Sutarties įvykdymo užtikrinimas</w:t>
      </w:r>
      <w:r w:rsidRPr="00CC0BA2">
        <w:rPr>
          <w:rFonts w:ascii="Times New Roman" w:eastAsia="Times New Roman" w:hAnsi="Times New Roman" w:cs="Times New Roman"/>
          <w:color w:val="000000"/>
          <w:kern w:val="0"/>
          <w:sz w:val="24"/>
          <w:szCs w:val="24"/>
          <w:shd w:val="clear" w:color="auto" w:fill="FFFFFF"/>
          <w14:ligatures w14:val="none"/>
        </w:rPr>
        <w:t>).</w:t>
      </w:r>
    </w:p>
    <w:p w14:paraId="2642DFD0"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90F2E5"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C32E35"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D07A33"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CC0BA2">
        <w:rPr>
          <w:rFonts w:ascii="Times New Roman" w:eastAsia="Times New Roman" w:hAnsi="Times New Roman" w:cs="Times New Roman"/>
          <w:color w:val="000000"/>
          <w:kern w:val="0"/>
          <w:sz w:val="24"/>
          <w:szCs w:val="24"/>
          <w14:ligatures w14:val="none"/>
        </w:rPr>
        <w:lastRenderedPageBreak/>
        <w:t>Tiekėjas, pasirašydamas Sutartį ir pateikdamas Sutarties įvykdymo užtikrinimą, patvirtina, kad Sutarties įvykdymo užtikrinimo suma laikytina minimaliais neįrodinėjamais Pirkėjo nuostoliais. </w:t>
      </w:r>
    </w:p>
    <w:p w14:paraId="5BECD34A"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10.7. Sutarties įvykdymo užtikrinimas turi įsigalioti ne vėliau negu jo pateikimo Pirkėjui dieną. </w:t>
      </w:r>
    </w:p>
    <w:p w14:paraId="277292C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10.8. Sutarties įvykdymo užtikrinimo suma turi būti nurodoma ir išmokama eurais. </w:t>
      </w:r>
    </w:p>
    <w:p w14:paraId="7175AE69" w14:textId="77777777" w:rsidR="00CC0BA2" w:rsidRPr="00CC0BA2" w:rsidRDefault="00CC0BA2" w:rsidP="00CC0BA2">
      <w:pPr>
        <w:spacing w:after="0" w:line="257" w:lineRule="atLeast"/>
        <w:jc w:val="both"/>
        <w:textAlignment w:val="baseline"/>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10.9. Sutarties įvykdymo užtikrinimas turi būti surašytas lietuvių arba kita kalba (esant Pirkėjo </w:t>
      </w:r>
      <w:r w:rsidRPr="00CC0BA2">
        <w:rPr>
          <w:rFonts w:ascii="Times New Roman" w:eastAsia="Times New Roman" w:hAnsi="Times New Roman" w:cs="Times New Roman"/>
          <w:kern w:val="0"/>
          <w:sz w:val="24"/>
          <w:szCs w:val="24"/>
          <w14:ligatures w14:val="none"/>
        </w:rPr>
        <w:t>prašymui, turi būti pateiktas vertimas į lietuvių kalbą). </w:t>
      </w:r>
    </w:p>
    <w:p w14:paraId="4AB0F558" w14:textId="77777777" w:rsidR="00CC0BA2" w:rsidRPr="00CC0BA2" w:rsidRDefault="00CC0BA2" w:rsidP="00CC0BA2">
      <w:pPr>
        <w:spacing w:after="0" w:line="257" w:lineRule="atLeast"/>
        <w:jc w:val="both"/>
        <w:textAlignment w:val="baseline"/>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 xml:space="preserve">10.10. Sutarties įvykdymo užtikrinime nurodytas jo galiojimo terminas turi būti ne trumpesnis nei nurodytas </w:t>
      </w:r>
      <w:r w:rsidRPr="00CC0BA2">
        <w:rPr>
          <w:rFonts w:ascii="Times New Roman" w:eastAsia="Calibri" w:hAnsi="Times New Roman" w:cs="Times New Roman"/>
          <w:sz w:val="24"/>
          <w:szCs w:val="24"/>
          <w14:ligatures w14:val="none"/>
        </w:rPr>
        <w:t>Specialiosiose sąlygose</w:t>
      </w:r>
      <w:r w:rsidRPr="00CC0BA2">
        <w:rPr>
          <w:rFonts w:ascii="Times New Roman" w:eastAsia="Times New Roman" w:hAnsi="Times New Roman" w:cs="Times New Roman"/>
          <w:kern w:val="0"/>
          <w:sz w:val="24"/>
          <w:szCs w:val="24"/>
          <w14:ligatures w14:val="none"/>
        </w:rPr>
        <w:t>. </w:t>
      </w:r>
    </w:p>
    <w:p w14:paraId="01C10CE9"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18F53F"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85715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85A065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0B17153"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554874"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10.16. Pirkėjas gali pasinaudoti Sutarties įvykdymo užtikrinimu, esant bet kuriai iš žemiau nurodytų aplinkybių:  </w:t>
      </w:r>
    </w:p>
    <w:p w14:paraId="2CC97909"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10.16.1. Tiekėjas neįvykdė, nevykdo arba netinkamai vykdo savo įsipareigojimus pagal Sutartį;  </w:t>
      </w:r>
    </w:p>
    <w:p w14:paraId="48352184"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10.16.2. Tiekėjas per protingai nustatytą laikotarpį neįvykdo Pirkėjo nurodymo ištaisyti Prekių trūkumus;  </w:t>
      </w:r>
    </w:p>
    <w:p w14:paraId="3953973A"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6DD507B"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10.16.4. Tiekėjas be pateisinamos priežasties (ne Sutartyje nustatytais atvejais) vienašališkai nutraukia Sutartį. </w:t>
      </w:r>
    </w:p>
    <w:p w14:paraId="0365524F" w14:textId="77777777" w:rsidR="00CC0BA2" w:rsidRPr="00CC0BA2" w:rsidRDefault="00CC0BA2" w:rsidP="00CC0BA2">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61134915"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11.  SUTARTIES KAINA IR JOS PERSKAIČIAVIMAS</w:t>
      </w:r>
    </w:p>
    <w:p w14:paraId="3BE7A729"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104A56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A49AA7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11.2. Pradinės sutarties vertė yra nurodyta Specialiosiose sąlygose.</w:t>
      </w:r>
    </w:p>
    <w:p w14:paraId="271D9FD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689408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11.4. Sutarties kainos peržiūra atliekama Specialiosiose sąlygose nustatyta tvarka.</w:t>
      </w:r>
    </w:p>
    <w:p w14:paraId="6B28D2A5"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1825F04A"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12.  ATSISKAITYMO TVARKA</w:t>
      </w:r>
    </w:p>
    <w:p w14:paraId="0280138A" w14:textId="77777777" w:rsidR="00CC0BA2" w:rsidRPr="00CC0BA2" w:rsidRDefault="00CC0BA2" w:rsidP="00CC0BA2">
      <w:pPr>
        <w:spacing w:after="0" w:line="257" w:lineRule="atLeast"/>
        <w:ind w:firstLine="62"/>
        <w:jc w:val="center"/>
        <w:rPr>
          <w:rFonts w:ascii="Times New Roman" w:eastAsia="Times New Roman" w:hAnsi="Times New Roman" w:cs="Times New Roman"/>
          <w:color w:val="000000"/>
          <w:kern w:val="0"/>
          <w:sz w:val="24"/>
          <w:szCs w:val="24"/>
          <w14:ligatures w14:val="none"/>
        </w:rPr>
      </w:pPr>
    </w:p>
    <w:p w14:paraId="067A41A5"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12.1.  Išankstinis mokėjimas (avansas) (jei taikoma)</w:t>
      </w:r>
    </w:p>
    <w:p w14:paraId="1B350660"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C425A85"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12.1.1. Bendrųjų sąlygų 12.1 poskyrio sąlygos taikomos tuo atveju, jei Specialiosiose sąlygose yra nurodyta, kad Tiekėjui mokamas išankstinis mokėjimas (avansas) (toliau – </w:t>
      </w:r>
      <w:r w:rsidRPr="00CC0BA2">
        <w:rPr>
          <w:rFonts w:ascii="Times New Roman" w:eastAsia="Times New Roman" w:hAnsi="Times New Roman" w:cs="Times New Roman"/>
          <w:b/>
          <w:bCs/>
          <w:color w:val="000000"/>
          <w:kern w:val="0"/>
          <w:sz w:val="24"/>
          <w:szCs w:val="24"/>
          <w14:ligatures w14:val="none"/>
        </w:rPr>
        <w:t>Avansas</w:t>
      </w:r>
      <w:r w:rsidRPr="00CC0BA2">
        <w:rPr>
          <w:rFonts w:ascii="Times New Roman" w:eastAsia="Times New Roman" w:hAnsi="Times New Roman" w:cs="Times New Roman"/>
          <w:color w:val="000000"/>
          <w:kern w:val="0"/>
          <w:sz w:val="24"/>
          <w:szCs w:val="24"/>
          <w14:ligatures w14:val="none"/>
        </w:rPr>
        <w:t>). </w:t>
      </w:r>
    </w:p>
    <w:p w14:paraId="7897801C"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12.1.2. Pirkėjas sumoka Tiekėjui </w:t>
      </w:r>
      <w:r w:rsidRPr="00CC0BA2">
        <w:rPr>
          <w:rFonts w:ascii="Times New Roman" w:eastAsia="Calibri" w:hAnsi="Times New Roman" w:cs="Times New Roman"/>
          <w:sz w:val="24"/>
          <w:szCs w:val="24"/>
          <w14:ligatures w14:val="none"/>
        </w:rPr>
        <w:t>ne didesnį kaip Specialiosiose sąlygose nurodyto dydžio Avansą</w:t>
      </w:r>
      <w:r w:rsidRPr="00CC0BA2">
        <w:rPr>
          <w:rFonts w:ascii="Times New Roman" w:eastAsia="Times New Roman" w:hAnsi="Times New Roman" w:cs="Times New Roman"/>
          <w:color w:val="000000"/>
          <w:kern w:val="0"/>
          <w:sz w:val="24"/>
          <w:szCs w:val="24"/>
          <w14:ligatures w14:val="none"/>
        </w:rPr>
        <w:t>.</w:t>
      </w:r>
    </w:p>
    <w:p w14:paraId="671AA7F5"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C0BA2">
        <w:rPr>
          <w:rFonts w:ascii="Times New Roman" w:eastAsia="Times New Roman" w:hAnsi="Times New Roman" w:cs="Times New Roman"/>
          <w:b/>
          <w:bCs/>
          <w:color w:val="000000"/>
          <w:kern w:val="0"/>
          <w:sz w:val="24"/>
          <w:szCs w:val="24"/>
          <w14:ligatures w14:val="none"/>
        </w:rPr>
        <w:t>Avanso užtikrinimas</w:t>
      </w:r>
      <w:r w:rsidRPr="00CC0BA2">
        <w:rPr>
          <w:rFonts w:ascii="Times New Roman" w:eastAsia="Times New Roman" w:hAnsi="Times New Roman" w:cs="Times New Roman"/>
          <w:color w:val="000000"/>
          <w:kern w:val="0"/>
          <w:sz w:val="24"/>
          <w:szCs w:val="24"/>
          <w14:ligatures w14:val="none"/>
        </w:rPr>
        <w:t>). </w:t>
      </w:r>
    </w:p>
    <w:p w14:paraId="04AA508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Pastaba.</w:t>
      </w:r>
      <w:r w:rsidRPr="00CC0BA2">
        <w:rPr>
          <w:rFonts w:ascii="Times New Roman" w:eastAsia="Times New Roman" w:hAnsi="Times New Roman" w:cs="Times New Roman"/>
          <w:color w:val="000000"/>
          <w:kern w:val="0"/>
          <w:sz w:val="24"/>
          <w:szCs w:val="24"/>
          <w14:ligatures w14:val="none"/>
        </w:rPr>
        <w:t> </w:t>
      </w:r>
      <w:r w:rsidRPr="00CC0BA2">
        <w:rPr>
          <w:rFonts w:ascii="Times New Roman" w:eastAsia="Times New Roman" w:hAnsi="Times New Roman" w:cs="Times New Roman"/>
          <w:color w:val="000000"/>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C0BA2">
        <w:rPr>
          <w:rFonts w:ascii="Times New Roman" w:eastAsia="Times New Roman" w:hAnsi="Times New Roman" w:cs="Times New Roman"/>
          <w:color w:val="000000"/>
          <w:kern w:val="0"/>
          <w:sz w:val="24"/>
          <w:szCs w:val="24"/>
          <w14:ligatures w14:val="none"/>
        </w:rPr>
        <w:t> </w:t>
      </w:r>
      <w:r w:rsidRPr="00CC0BA2">
        <w:rPr>
          <w:rFonts w:ascii="Times New Roman" w:eastAsia="Times New Roman" w:hAnsi="Times New Roman" w:cs="Times New Roman"/>
          <w:color w:val="000000"/>
          <w:kern w:val="0"/>
          <w:sz w:val="24"/>
          <w:szCs w:val="24"/>
          <w:shd w:val="clear" w:color="auto" w:fill="FFFFFF"/>
          <w14:ligatures w14:val="none"/>
        </w:rPr>
        <w:t>įstatymų bei kitų teisės aktų</w:t>
      </w:r>
      <w:r w:rsidRPr="00CC0BA2">
        <w:rPr>
          <w:rFonts w:ascii="Times New Roman" w:eastAsia="Times New Roman" w:hAnsi="Times New Roman" w:cs="Times New Roman"/>
          <w:color w:val="000000"/>
          <w:kern w:val="0"/>
          <w:sz w:val="24"/>
          <w:szCs w:val="24"/>
          <w14:ligatures w14:val="none"/>
        </w:rPr>
        <w:t> </w:t>
      </w:r>
      <w:r w:rsidRPr="00CC0BA2">
        <w:rPr>
          <w:rFonts w:ascii="Times New Roman" w:eastAsia="Times New Roman" w:hAnsi="Times New Roman" w:cs="Times New Roman"/>
          <w:color w:val="000000"/>
          <w:kern w:val="0"/>
          <w:sz w:val="24"/>
          <w:szCs w:val="24"/>
          <w:shd w:val="clear" w:color="auto" w:fill="FFFFFF"/>
          <w14:ligatures w14:val="none"/>
        </w:rPr>
        <w:t>nuostatas.</w:t>
      </w:r>
    </w:p>
    <w:p w14:paraId="14DFFB73" w14:textId="77777777" w:rsidR="00CC0BA2" w:rsidRPr="00CC0BA2" w:rsidRDefault="00CC0BA2" w:rsidP="00CC0BA2">
      <w:pPr>
        <w:spacing w:after="0" w:line="257" w:lineRule="atLeast"/>
        <w:jc w:val="both"/>
        <w:textAlignment w:val="baseline"/>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FBE2B4A"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8F9EC8"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CB43E3"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12.1.7. Avanso užtikrinimo suma turi būti nurodoma ir išmokama eurais. </w:t>
      </w:r>
    </w:p>
    <w:p w14:paraId="45F81E3A"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12.1.8. Avanso užtikrinimas turi būti surašytas lietuvių arba kita kalba (esant Pirkėjo prašymui, turi būti pateiktas vertimas į lietuvių kalbą). </w:t>
      </w:r>
    </w:p>
    <w:p w14:paraId="5AAC6AD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12.1.9. Avanso užtikrinimas, neatitinkantis šiame Sutarties poskyryje nustatytų reikalavimų, nebus priimamas. </w:t>
      </w:r>
    </w:p>
    <w:p w14:paraId="238B96CB"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D24B7AC"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44A717BA"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CC0BA2">
        <w:rPr>
          <w:rFonts w:ascii="Times New Roman" w:eastAsia="Times New Roman" w:hAnsi="Times New Roman" w:cs="Times New Roman"/>
          <w:color w:val="000000"/>
          <w:kern w:val="0"/>
          <w:sz w:val="24"/>
          <w:szCs w:val="24"/>
          <w14:ligatures w14:val="none"/>
        </w:rPr>
        <w:lastRenderedPageBreak/>
        <w:t>punktas, Tiekėjas turi sumokėti Specialiosiose sąlygose nurodyto dydžio netesybas, skaičiuojamas nuo grąžintinos Avanso sumos už laikotarpį nuo Avanso išmokėjimo iki jo grąžinimo.</w:t>
      </w:r>
    </w:p>
    <w:p w14:paraId="0677A0C0" w14:textId="77777777" w:rsidR="00CC0BA2" w:rsidRPr="00CC0BA2" w:rsidRDefault="00CC0BA2" w:rsidP="00CC0BA2">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365EA956"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12.2.  Mokėjimų tvarka</w:t>
      </w:r>
    </w:p>
    <w:p w14:paraId="68931BEF"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EA39BE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12.2.1. Tiekėjas išrašo Sąskaitą tik Šalims pasirašius Prekių perdavimo–priėmimo aktą, jeigu kitaip nenumatyta Specialiosiose sąlygose:</w:t>
      </w:r>
    </w:p>
    <w:p w14:paraId="15A0E555"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12.2.1.1. elektroninę sąskaitą faktūrą, atitinkančią Europos elektroninių sąskaitų faktūrų standartą, kurio nuoroda paskelbta 2017 m. spalio 16 d. Komisijos įgyvendinimo sprendime </w:t>
      </w:r>
      <w:r w:rsidRPr="00CC0BA2">
        <w:rPr>
          <w:rFonts w:ascii="Times New Roman" w:eastAsia="Times New Roman" w:hAnsi="Times New Roman" w:cs="Times New Roman"/>
          <w:color w:val="467886"/>
          <w:kern w:val="0"/>
          <w:sz w:val="24"/>
          <w:szCs w:val="24"/>
          <w:u w:val="single"/>
          <w14:ligatures w14:val="none"/>
        </w:rPr>
        <w:t>(ES) 2017/1870</w:t>
      </w:r>
      <w:r w:rsidRPr="00CC0BA2">
        <w:rPr>
          <w:rFonts w:ascii="Times New Roman" w:eastAsia="Times New Roman" w:hAnsi="Times New Roman" w:cs="Times New Roman"/>
          <w:color w:val="000000"/>
          <w:kern w:val="0"/>
          <w:sz w:val="24"/>
          <w:szCs w:val="24"/>
          <w14:ligatures w14:val="none"/>
        </w:rPr>
        <w:t xml:space="preserve"> dėl nuorodos į Europos elektroninių sąskaitų faktūrų standartą ir sintaksių sąrašo paskelbimo pagal Europos Parlamento ir Tarybos direktyvą </w:t>
      </w:r>
      <w:r w:rsidRPr="00CC0BA2">
        <w:rPr>
          <w:rFonts w:ascii="Times New Roman" w:eastAsia="Times New Roman" w:hAnsi="Times New Roman" w:cs="Times New Roman"/>
          <w:color w:val="467886"/>
          <w:kern w:val="0"/>
          <w:sz w:val="24"/>
          <w:szCs w:val="24"/>
          <w:u w:val="single"/>
          <w14:ligatures w14:val="none"/>
        </w:rPr>
        <w:t>2014/55/ES</w:t>
      </w:r>
      <w:r w:rsidRPr="00CC0BA2">
        <w:rPr>
          <w:rFonts w:ascii="Times New Roman" w:eastAsia="Times New Roman" w:hAnsi="Times New Roman" w:cs="Times New Roman"/>
          <w:color w:val="000000"/>
          <w:kern w:val="0"/>
          <w:sz w:val="24"/>
          <w:szCs w:val="24"/>
          <w14:ligatures w14:val="none"/>
        </w:rPr>
        <w:t> (toliau – </w:t>
      </w:r>
      <w:r w:rsidRPr="00CC0BA2">
        <w:rPr>
          <w:rFonts w:ascii="Times New Roman" w:eastAsia="Times New Roman" w:hAnsi="Times New Roman" w:cs="Times New Roman"/>
          <w:b/>
          <w:bCs/>
          <w:color w:val="000000"/>
          <w:kern w:val="0"/>
          <w:sz w:val="24"/>
          <w:szCs w:val="24"/>
          <w14:ligatures w14:val="none"/>
        </w:rPr>
        <w:t>Europos elektroninių sąskaitų faktūrų</w:t>
      </w:r>
      <w:r w:rsidRPr="00CC0BA2">
        <w:rPr>
          <w:rFonts w:ascii="Times New Roman" w:eastAsia="Times New Roman" w:hAnsi="Times New Roman" w:cs="Times New Roman"/>
          <w:color w:val="000000"/>
          <w:kern w:val="0"/>
          <w:sz w:val="24"/>
          <w:szCs w:val="24"/>
          <w14:ligatures w14:val="none"/>
        </w:rPr>
        <w:t> </w:t>
      </w:r>
      <w:r w:rsidRPr="00CC0BA2">
        <w:rPr>
          <w:rFonts w:ascii="Times New Roman" w:eastAsia="Times New Roman" w:hAnsi="Times New Roman" w:cs="Times New Roman"/>
          <w:b/>
          <w:bCs/>
          <w:color w:val="000000"/>
          <w:kern w:val="0"/>
          <w:sz w:val="24"/>
          <w:szCs w:val="24"/>
          <w14:ligatures w14:val="none"/>
        </w:rPr>
        <w:t>standartas</w:t>
      </w:r>
      <w:r w:rsidRPr="00CC0BA2">
        <w:rPr>
          <w:rFonts w:ascii="Times New Roman" w:eastAsia="Times New Roman" w:hAnsi="Times New Roman" w:cs="Times New Roman"/>
          <w:color w:val="000000"/>
          <w:kern w:val="0"/>
          <w:sz w:val="24"/>
          <w:szCs w:val="24"/>
          <w14:ligatures w14:val="none"/>
        </w:rPr>
        <w:t xml:space="preserve">), Tiekėjas gali pateikti </w:t>
      </w:r>
      <w:r w:rsidRPr="00CC0BA2">
        <w:rPr>
          <w:rFonts w:ascii="Times New Roman" w:eastAsia="Arial" w:hAnsi="Times New Roman" w:cs="Times New Roman"/>
          <w:sz w:val="24"/>
          <w:szCs w:val="24"/>
          <w14:ligatures w14:val="none"/>
        </w:rPr>
        <w:t>pasirinktomis priemonėmis</w:t>
      </w:r>
      <w:r w:rsidRPr="00CC0BA2">
        <w:rPr>
          <w:rFonts w:ascii="Times New Roman" w:eastAsia="Times New Roman" w:hAnsi="Times New Roman" w:cs="Times New Roman"/>
          <w:color w:val="000000"/>
          <w:kern w:val="0"/>
          <w:sz w:val="24"/>
          <w:szCs w:val="24"/>
          <w14:ligatures w14:val="none"/>
        </w:rPr>
        <w:t>;</w:t>
      </w:r>
    </w:p>
    <w:p w14:paraId="588A9D75"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12.2.1.2. Europos elektroninių sąskaitų faktūrų standarto neatitinkančią elektroninę sąskaitą faktūrą Tiekėjas </w:t>
      </w:r>
      <w:r w:rsidRPr="00CC0BA2">
        <w:rPr>
          <w:rFonts w:ascii="Times New Roman" w:eastAsia="Arial" w:hAnsi="Times New Roman" w:cs="Times New Roman"/>
          <w:sz w:val="24"/>
          <w:szCs w:val="24"/>
          <w14:ligatures w14:val="none"/>
        </w:rPr>
        <w:t xml:space="preserve">gali teikti tik naudodamasis Sąskaitų administravimo bendrosios informacinės sistemos (toliau – </w:t>
      </w:r>
      <w:r w:rsidRPr="00CC0BA2">
        <w:rPr>
          <w:rFonts w:ascii="Times New Roman" w:eastAsia="Arial" w:hAnsi="Times New Roman" w:cs="Times New Roman"/>
          <w:b/>
          <w:bCs/>
          <w:sz w:val="24"/>
          <w:szCs w:val="24"/>
          <w14:ligatures w14:val="none"/>
        </w:rPr>
        <w:t>SABIS</w:t>
      </w:r>
      <w:r w:rsidRPr="00CC0BA2">
        <w:rPr>
          <w:rFonts w:ascii="Times New Roman" w:eastAsia="Arial" w:hAnsi="Times New Roman" w:cs="Times New Roman"/>
          <w:sz w:val="24"/>
          <w:szCs w:val="24"/>
          <w14:ligatures w14:val="none"/>
        </w:rPr>
        <w:t>) priemonėmis</w:t>
      </w:r>
      <w:r w:rsidRPr="00CC0BA2">
        <w:rPr>
          <w:rFonts w:ascii="Times New Roman" w:eastAsia="Times New Roman" w:hAnsi="Times New Roman" w:cs="Times New Roman"/>
          <w:color w:val="000000"/>
          <w:kern w:val="0"/>
          <w:sz w:val="24"/>
          <w:szCs w:val="24"/>
          <w14:ligatures w14:val="none"/>
        </w:rPr>
        <w:t>.</w:t>
      </w:r>
    </w:p>
    <w:p w14:paraId="58C7787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12.2.2. Pirkėjas elektronines sąskaitas faktūras priima ir apdoroja naudodamasis informacinės sistemos SABIS priemonėmis, </w:t>
      </w:r>
      <w:r w:rsidRPr="00CC0BA2">
        <w:rPr>
          <w:rFonts w:ascii="Times New Roman" w:eastAsia="Arial" w:hAnsi="Times New Roman" w:cs="Times New Roman"/>
          <w:sz w:val="24"/>
          <w:szCs w:val="24"/>
          <w14:ligatures w14:val="none"/>
        </w:rPr>
        <w:t>išskyrus jeigu mobilizacijos, karo ar nepaprastosios padėties atveju yra informacinės sistemos SABIS pažeidimų, dėl kurių negalimas Pirkėjo ir Tiekėjo bendravimas ir keitimasis informacija naudojantis SABIS</w:t>
      </w:r>
      <w:r w:rsidRPr="00CC0BA2">
        <w:rPr>
          <w:rFonts w:ascii="Times New Roman" w:eastAsia="Times New Roman" w:hAnsi="Times New Roman" w:cs="Times New Roman"/>
          <w:color w:val="000000"/>
          <w:kern w:val="0"/>
          <w:sz w:val="24"/>
          <w:szCs w:val="24"/>
          <w14:ligatures w14:val="none"/>
        </w:rPr>
        <w:t>.</w:t>
      </w:r>
    </w:p>
    <w:p w14:paraId="7764EA0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12.2.3. Išankstinio mokėjimo sąskaitas (jeigu Specialiosiose sąlygose yra numatytas Avanso mokėjimas) Tiekėjas privalo pateikti šiame Sutarties poskyryje nustatyta tvarka.</w:t>
      </w:r>
    </w:p>
    <w:p w14:paraId="75722FD5"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12.2.4. Pirkėjas atlieka mokėjimus už Prekes Specialiosiose sąlygose nustatytais terminais.</w:t>
      </w:r>
    </w:p>
    <w:p w14:paraId="38A1E7C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12.2.5. Už mokėjimų pagal Sutartį vėlavimus, Pirkėjui taikomos netesybos Specialiosiose sąlygose nustatyta tvarka.</w:t>
      </w:r>
    </w:p>
    <w:p w14:paraId="3646933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12.2.6. Jei Prekės pristatomos dalimis, aukščiau nurodyta atsiskaitymo tvarka galioja kiekvienai tokiai daliai, jei Specialiosiose sąlygose nenustatyta kitaip.</w:t>
      </w:r>
    </w:p>
    <w:p w14:paraId="4C8991F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4B1C8C2"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36FA95F"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12.3.  Kiti atsiskaitymo klausimai</w:t>
      </w:r>
    </w:p>
    <w:p w14:paraId="2DC174C2"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1A908B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12.3.1. Pirkėjas privalo pervesti mokėjimus Tiekėjui į Tiekėjo banko sąskaitą, nurodytą Specialiosiose sąlygose.</w:t>
      </w:r>
    </w:p>
    <w:p w14:paraId="7CC1722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45629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12.3.3. Visi mokėjimai pagal Sutartį atliekami eurais.</w:t>
      </w:r>
    </w:p>
    <w:p w14:paraId="14E410A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12.3.4. Už pavėluotus mokėjimus pagal Sutartį mokančioji Šalis privalo sumokėti kitai Šaliai Specialiosiose sąlygose nurodyto dydžio netesybas.</w:t>
      </w:r>
    </w:p>
    <w:p w14:paraId="0C5F8953"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823E089"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13.  KONFIDENCIALI INFORMACIJA</w:t>
      </w:r>
    </w:p>
    <w:p w14:paraId="2369C821"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C2F641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1FB8D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13.2.  Šalis turi teisę atskleisti kitos Šalies konfidencialią informaciją šiais atvejais:</w:t>
      </w:r>
    </w:p>
    <w:p w14:paraId="2903254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BA542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F3B7F4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88EFDF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13.4. Šalis atsako:</w:t>
      </w:r>
    </w:p>
    <w:p w14:paraId="30B2D76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13.4.1. už bet kokį neteisėtą, įskaitant atsitiktinį, kitos Šalies konfidencialios informacijos ar bet kurios jos dalies atskleidimą ar perdavimą arba konfidencialios informacijos neteisėtą naudojimą;</w:t>
      </w:r>
    </w:p>
    <w:p w14:paraId="57FDA9D6"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39694B6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13.5. Šalis nepagrįstai atskleidusi kitos Šalies konfidencialią informaciją privalo sumokėti kitai Šaliai Specialiosiose sąlygose nurodyto dydžio baudą.</w:t>
      </w:r>
    </w:p>
    <w:p w14:paraId="177EDEBA"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9334867"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14.  ASMENS DUOMENŲ APSAUGA</w:t>
      </w:r>
    </w:p>
    <w:p w14:paraId="3F6D9885"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A80FEF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14.1. Šalys įsipareigoja užtikrinti asmens duomenų saugumą bei asmens duomenų tvarkymą vykdyti teisėtai, vadovaujantis 2016 m. balandžio 27 d. priimto Europos Parlamento ir Tarybos reglamento </w:t>
      </w:r>
      <w:r w:rsidRPr="00CC0BA2">
        <w:rPr>
          <w:rFonts w:ascii="Times New Roman" w:eastAsia="Times New Roman" w:hAnsi="Times New Roman" w:cs="Times New Roman"/>
          <w:color w:val="467886"/>
          <w:kern w:val="0"/>
          <w:sz w:val="24"/>
          <w:szCs w:val="24"/>
          <w:u w:val="single"/>
          <w14:ligatures w14:val="none"/>
        </w:rPr>
        <w:t>(ES) 2016/679</w:t>
      </w:r>
      <w:r w:rsidRPr="00CC0BA2">
        <w:rPr>
          <w:rFonts w:ascii="Times New Roman" w:eastAsia="Times New Roman" w:hAnsi="Times New Roman" w:cs="Times New Roman"/>
          <w:color w:val="000000"/>
          <w:kern w:val="0"/>
          <w:sz w:val="24"/>
          <w:szCs w:val="24"/>
          <w14:ligatures w14:val="none"/>
        </w:rPr>
        <w:t> dėl fizinių asmenų apsaugos tvarkant asmens duomenis ir dėl laisvo tokių duomenų judėjimo ir kuriuo panaikinama Direktyva </w:t>
      </w:r>
      <w:r w:rsidRPr="00CC0BA2">
        <w:rPr>
          <w:rFonts w:ascii="Times New Roman" w:eastAsia="Times New Roman" w:hAnsi="Times New Roman" w:cs="Times New Roman"/>
          <w:color w:val="467886"/>
          <w:kern w:val="0"/>
          <w:sz w:val="24"/>
          <w:szCs w:val="24"/>
          <w:u w:val="single"/>
          <w14:ligatures w14:val="none"/>
        </w:rPr>
        <w:t>95/46/EB</w:t>
      </w:r>
      <w:r w:rsidRPr="00CC0BA2">
        <w:rPr>
          <w:rFonts w:ascii="Times New Roman" w:eastAsia="Times New Roman" w:hAnsi="Times New Roman" w:cs="Times New Roman"/>
          <w:color w:val="000000"/>
          <w:kern w:val="0"/>
          <w:sz w:val="24"/>
          <w:szCs w:val="24"/>
          <w14:ligatures w14:val="none"/>
        </w:rPr>
        <w:t> (Bendrasis duomenų apsaugos reglamentas) ir kitų teisės aktų, reglamentuojančių asmens duomenų tvarkymą, nuostatomis.</w:t>
      </w:r>
    </w:p>
    <w:p w14:paraId="71C1D245"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AC9608" w14:textId="77777777" w:rsidR="00CC0BA2" w:rsidRPr="00CC0BA2" w:rsidRDefault="00CC0BA2" w:rsidP="00CC0BA2">
      <w:pPr>
        <w:spacing w:after="0" w:line="257" w:lineRule="atLeast"/>
        <w:ind w:left="360" w:firstLine="115"/>
        <w:jc w:val="both"/>
        <w:rPr>
          <w:rFonts w:ascii="Times New Roman" w:eastAsia="Times New Roman" w:hAnsi="Times New Roman" w:cs="Times New Roman"/>
          <w:color w:val="000000"/>
          <w:kern w:val="0"/>
          <w:sz w:val="24"/>
          <w:szCs w:val="24"/>
          <w14:ligatures w14:val="none"/>
        </w:rPr>
      </w:pPr>
    </w:p>
    <w:p w14:paraId="7F047935"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15.  INTELEKTINĖ NUOSAVYBĖ</w:t>
      </w:r>
    </w:p>
    <w:p w14:paraId="69AAF152"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DF8B56C"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54D9E3"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CC0BA2">
        <w:rPr>
          <w:rFonts w:ascii="Times New Roman" w:eastAsia="Times New Roman" w:hAnsi="Times New Roman" w:cs="Times New Roman"/>
          <w:i/>
          <w:iCs/>
          <w:color w:val="000000"/>
          <w:kern w:val="0"/>
          <w:sz w:val="24"/>
          <w:szCs w:val="24"/>
          <w14:ligatures w14:val="none"/>
        </w:rPr>
        <w:t>sui generis</w:t>
      </w:r>
      <w:r w:rsidRPr="00CC0BA2">
        <w:rPr>
          <w:rFonts w:ascii="Times New Roman" w:eastAsia="Times New Roman" w:hAnsi="Times New Roman" w:cs="Times New Roman"/>
          <w:color w:val="000000"/>
          <w:kern w:val="0"/>
          <w:sz w:val="24"/>
          <w:szCs w:val="24"/>
          <w14:ligatures w14:val="none"/>
        </w:rPr>
        <w:t xml:space="preserve">) teisės, firmų, įmonių, organizacijų, verslo pavadinimų ar vardų savininkų ir kitos panašios teisės ar įsipareigojimai, </w:t>
      </w:r>
      <w:r w:rsidRPr="00CC0BA2">
        <w:rPr>
          <w:rFonts w:ascii="Times New Roman" w:eastAsia="Times New Roman" w:hAnsi="Times New Roman" w:cs="Times New Roman"/>
          <w:color w:val="000000"/>
          <w:kern w:val="0"/>
          <w:sz w:val="24"/>
          <w:szCs w:val="24"/>
          <w14:ligatures w14:val="none"/>
        </w:rPr>
        <w:lastRenderedPageBreak/>
        <w:t>nepriklausomai nuo to, ar jie registruoti Lietuvos Respublikoje, ar kitose šalyse, ar neregistruotini, kaip numatyta Sutartyje, išskyrus atvejus, kai toks pažeidimas atsiranda dėl Pirkėjo kaltės. </w:t>
      </w:r>
    </w:p>
    <w:p w14:paraId="3737914A" w14:textId="77777777" w:rsidR="00CC0BA2" w:rsidRPr="00CC0BA2" w:rsidRDefault="00CC0BA2" w:rsidP="00CC0BA2">
      <w:pPr>
        <w:spacing w:after="0" w:line="257" w:lineRule="atLeast"/>
        <w:jc w:val="both"/>
        <w:textAlignment w:val="baseline"/>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CC0BA2">
        <w:rPr>
          <w:rFonts w:ascii="Times New Roman" w:eastAsia="Calibri" w:hAnsi="Times New Roman" w:cs="Times New Roman"/>
          <w:sz w:val="24"/>
          <w:szCs w:val="24"/>
          <w14:ligatures w14:val="none"/>
        </w:rPr>
        <w:t>Specialiosiose sąlygose nurodyta bauda</w:t>
      </w:r>
      <w:r w:rsidRPr="00CC0BA2">
        <w:rPr>
          <w:rFonts w:ascii="Times New Roman" w:eastAsia="Times New Roman" w:hAnsi="Times New Roman" w:cs="Times New Roman"/>
          <w:kern w:val="0"/>
          <w:sz w:val="24"/>
          <w:szCs w:val="24"/>
          <w14:ligatures w14:val="none"/>
        </w:rPr>
        <w:t>.</w:t>
      </w:r>
    </w:p>
    <w:p w14:paraId="69CD83B8" w14:textId="77777777" w:rsidR="00CC0BA2" w:rsidRPr="00CC0BA2" w:rsidRDefault="00CC0BA2" w:rsidP="00CC0BA2">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0C4320C2"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16.  PAREIŠKIMAI IR GARANTIJOS</w:t>
      </w:r>
    </w:p>
    <w:p w14:paraId="064C7012"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D7421DB"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16.1. Kiekviena iš Šalių pareiškia ir garantuoja kitai Šaliai, kad:</w:t>
      </w:r>
    </w:p>
    <w:p w14:paraId="2B4394B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5AAC24BD"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90A49B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ABAD04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D491ED"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EF070B"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16.1.6. visi Šalies pareiškimai ir garantijos yra išsamūs ir nepalieka nutylėtų jokių aplinkybių, kurios darytų šiuos pareiškimus ar garantijas neteisingais.</w:t>
      </w:r>
    </w:p>
    <w:p w14:paraId="30EDF196"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359D0FF" w14:textId="77777777" w:rsidR="00CC0BA2" w:rsidRPr="00CC0BA2" w:rsidRDefault="00CC0BA2" w:rsidP="00CC0BA2">
      <w:pPr>
        <w:spacing w:after="0" w:line="240" w:lineRule="auto"/>
        <w:jc w:val="both"/>
        <w:rPr>
          <w:rFonts w:ascii="Times New Roman" w:eastAsia="Times New Roman" w:hAnsi="Times New Roman" w:cs="Times New Roman"/>
          <w:color w:val="000000"/>
          <w:kern w:val="0"/>
          <w:sz w:val="24"/>
          <w:szCs w:val="24"/>
          <w:shd w:val="clear" w:color="auto" w:fill="FFFFFF"/>
          <w14:ligatures w14:val="none"/>
        </w:rPr>
      </w:pPr>
      <w:r w:rsidRPr="00CC0BA2">
        <w:rPr>
          <w:rFonts w:ascii="Times New Roman" w:eastAsia="Times New Roman" w:hAnsi="Times New Roman" w:cs="Times New Roman"/>
          <w:color w:val="000000"/>
          <w:kern w:val="0"/>
          <w:sz w:val="24"/>
          <w:szCs w:val="24"/>
          <w:shd w:val="clear" w:color="auto" w:fill="FFFFFF"/>
          <w14:ligatures w14:val="none"/>
        </w:rPr>
        <w:t>16.3. </w:t>
      </w:r>
      <w:r w:rsidRPr="00CC0BA2">
        <w:rPr>
          <w:rFonts w:ascii="Times New Roman" w:eastAsia="Times New Roman" w:hAnsi="Times New Roman" w:cs="Times New Roman"/>
          <w:color w:val="000000"/>
          <w:kern w:val="0"/>
          <w:sz w:val="24"/>
          <w:szCs w:val="24"/>
          <w14:ligatures w14:val="none"/>
        </w:rPr>
        <w:t>Tiekėjas pareiškia, kad parduodamų Prekių disponavimo, valdymo ir naudojimosi teisės nėra apribotos </w:t>
      </w:r>
      <w:r w:rsidRPr="00CC0BA2">
        <w:rPr>
          <w:rFonts w:ascii="Times New Roman" w:eastAsia="Times New Roman" w:hAnsi="Times New Roman" w:cs="Times New Roman"/>
          <w:color w:val="000000"/>
          <w:kern w:val="0"/>
          <w:sz w:val="24"/>
          <w:szCs w:val="24"/>
          <w:shd w:val="clear" w:color="auto" w:fill="FFFFFF"/>
          <w14:ligatures w14:val="none"/>
        </w:rPr>
        <w:t>ir jokie tretieji asmenys neturi pretenzijų į Sutartimi perduodamas Prekes (įkeitimai, areštai ar pan.).</w:t>
      </w:r>
    </w:p>
    <w:p w14:paraId="17B3A7BF" w14:textId="77777777" w:rsidR="00CC0BA2" w:rsidRPr="00CC0BA2" w:rsidRDefault="00CC0BA2" w:rsidP="00CC0BA2">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14:ligatures w14:val="none"/>
        </w:rPr>
      </w:pPr>
      <w:r w:rsidRPr="00CC0BA2">
        <w:rPr>
          <w:rFonts w:ascii="Times New Roman" w:eastAsia="Arial" w:hAnsi="Times New Roman" w:cs="Times New Roman"/>
          <w:sz w:val="24"/>
          <w:szCs w:val="24"/>
          <w14:ligatures w14:val="none"/>
        </w:rPr>
        <w:t>16.4. T</w:t>
      </w:r>
      <w:r w:rsidRPr="00CC0BA2">
        <w:rPr>
          <w:rFonts w:ascii="Times New Roman" w:eastAsia="Calibri" w:hAnsi="Times New Roman" w:cs="Times New Roman"/>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62370D72" w14:textId="77777777" w:rsidR="00CC0BA2" w:rsidRPr="00CC0BA2" w:rsidRDefault="00CC0BA2" w:rsidP="00CC0BA2">
      <w:pPr>
        <w:spacing w:after="0" w:line="240" w:lineRule="auto"/>
        <w:rPr>
          <w:rFonts w:ascii="Times New Roman" w:eastAsia="Times New Roman" w:hAnsi="Times New Roman" w:cs="Times New Roman"/>
          <w:kern w:val="0"/>
          <w:sz w:val="14"/>
          <w:szCs w:val="14"/>
          <w14:ligatures w14:val="none"/>
        </w:rPr>
      </w:pPr>
    </w:p>
    <w:p w14:paraId="750BBE0E"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E8711A6"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17.  BENDRIEJI ATSAKOMYBĖS KLAUSIMAI</w:t>
      </w:r>
    </w:p>
    <w:p w14:paraId="7EBD032A"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42F57B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17.1. Netesybų sumokėjimas už vėlavimą ar pareigų pagal Sutartį pažeidimą neatleidžia Šalies nuo Sutartyje numatytų jos pareigų vykdymo.</w:t>
      </w:r>
    </w:p>
    <w:p w14:paraId="17460D0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C0BA2">
        <w:rPr>
          <w:rFonts w:ascii="Times New Roman" w:eastAsia="Times New Roman" w:hAnsi="Times New Roman" w:cs="Times New Roman"/>
          <w:color w:val="000000"/>
          <w:kern w:val="0"/>
          <w:sz w:val="24"/>
          <w:szCs w:val="24"/>
          <w:bdr w:val="none" w:sz="0" w:space="0" w:color="auto" w:frame="1"/>
          <w14:ligatures w14:val="none"/>
        </w:rPr>
        <w:t xml:space="preserve">Šiame punkte numatytas atsakomybės ribojimas netaikomas, jei žala atsirado dėl konfidencialumo </w:t>
      </w:r>
      <w:r w:rsidRPr="00CC0BA2">
        <w:rPr>
          <w:rFonts w:ascii="Times New Roman" w:eastAsia="Times New Roman" w:hAnsi="Times New Roman" w:cs="Times New Roman"/>
          <w:color w:val="000000"/>
          <w:kern w:val="0"/>
          <w:sz w:val="24"/>
          <w:szCs w:val="24"/>
          <w:bdr w:val="none" w:sz="0" w:space="0" w:color="auto" w:frame="1"/>
          <w14:ligatures w14:val="none"/>
        </w:rPr>
        <w:lastRenderedPageBreak/>
        <w:t>įsipareigojimų, asmens duomenų apsaugą reglamentuojančių teisės aktų ar intelektinės nuosavybės teisių pažeidimo.</w:t>
      </w:r>
    </w:p>
    <w:p w14:paraId="756ED32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7A78AE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17.4. Šioje Sutartyje numatytos teisių gynybos priemonės neapriboja Šalių teisės pasinaudoti kitomis teisėtomis teisių gynybos priemonėmis.</w:t>
      </w:r>
    </w:p>
    <w:p w14:paraId="3188DD5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A0447F"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170999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7C06348" w14:textId="77777777" w:rsidR="00CC0BA2" w:rsidRPr="00CC0BA2" w:rsidRDefault="00CC0BA2" w:rsidP="00CC0BA2">
      <w:pPr>
        <w:spacing w:after="0" w:line="257" w:lineRule="atLeast"/>
        <w:ind w:firstLine="115"/>
        <w:jc w:val="both"/>
        <w:rPr>
          <w:rFonts w:ascii="Times New Roman" w:eastAsia="Times New Roman" w:hAnsi="Times New Roman" w:cs="Times New Roman"/>
          <w:color w:val="000000"/>
          <w:kern w:val="0"/>
          <w:sz w:val="24"/>
          <w:szCs w:val="24"/>
          <w14:ligatures w14:val="none"/>
        </w:rPr>
      </w:pPr>
    </w:p>
    <w:p w14:paraId="2AADBAEB"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18.  NENUGALIMA JĖGA (FORCE MAJEURE)</w:t>
      </w:r>
    </w:p>
    <w:p w14:paraId="65E8834A"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401976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18.1.</w:t>
      </w:r>
      <w:r w:rsidRPr="00CC0BA2">
        <w:rPr>
          <w:rFonts w:ascii="Times New Roman" w:eastAsia="Times New Roman" w:hAnsi="Times New Roman" w:cs="Times New Roman"/>
          <w:b/>
          <w:bCs/>
          <w:color w:val="000000"/>
          <w:kern w:val="0"/>
          <w:sz w:val="24"/>
          <w:szCs w:val="24"/>
          <w14:ligatures w14:val="none"/>
        </w:rPr>
        <w:t> </w:t>
      </w:r>
      <w:r w:rsidRPr="00CC0BA2">
        <w:rPr>
          <w:rFonts w:ascii="Times New Roman" w:eastAsia="Times New Roman" w:hAnsi="Times New Roman" w:cs="Times New Roman"/>
          <w:color w:val="000000"/>
          <w:kern w:val="0"/>
          <w:sz w:val="24"/>
          <w:szCs w:val="24"/>
          <w14:ligatures w14:val="none"/>
        </w:rPr>
        <w:t>Atsakomybė pagal Sutartį netaikoma, taip pat Šalys gali būti visiškai ar iš dalies atleistos nuo civilinės atsakomybės šiais pagrindais:</w:t>
      </w:r>
    </w:p>
    <w:p w14:paraId="6C195AD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18.1.1. dėl nenugalimos jėgos (</w:t>
      </w:r>
      <w:r w:rsidRPr="00CC0BA2">
        <w:rPr>
          <w:rFonts w:ascii="Times New Roman" w:eastAsia="Times New Roman" w:hAnsi="Times New Roman" w:cs="Times New Roman"/>
          <w:i/>
          <w:iCs/>
          <w:color w:val="000000"/>
          <w:kern w:val="0"/>
          <w:sz w:val="24"/>
          <w:szCs w:val="24"/>
          <w14:ligatures w14:val="none"/>
        </w:rPr>
        <w:t>force majeure</w:t>
      </w:r>
      <w:r w:rsidRPr="00CC0BA2">
        <w:rPr>
          <w:rFonts w:ascii="Times New Roman" w:eastAsia="Times New Roman" w:hAnsi="Times New Roman" w:cs="Times New Roman"/>
          <w:color w:val="000000"/>
          <w:kern w:val="0"/>
          <w:sz w:val="24"/>
          <w:szCs w:val="24"/>
          <w14:ligatures w14:val="none"/>
        </w:rPr>
        <w:t>) – taikomos Lietuvos Respublikos civilinio kodekso 6.212 straipsnio ir Lietuvos Respublikos Vyriausybės 1996 m. liepos 15 d. nutarimu Nr. 840 „Dėl Atleidimo nuo atsakomybės esant nenugalimos jėgos (</w:t>
      </w:r>
      <w:r w:rsidRPr="00CC0BA2">
        <w:rPr>
          <w:rFonts w:ascii="Times New Roman" w:eastAsia="Times New Roman" w:hAnsi="Times New Roman" w:cs="Times New Roman"/>
          <w:i/>
          <w:iCs/>
          <w:color w:val="000000"/>
          <w:kern w:val="0"/>
          <w:sz w:val="24"/>
          <w:szCs w:val="24"/>
          <w14:ligatures w14:val="none"/>
        </w:rPr>
        <w:t>force majeure</w:t>
      </w:r>
      <w:r w:rsidRPr="00CC0BA2">
        <w:rPr>
          <w:rFonts w:ascii="Times New Roman" w:eastAsia="Times New Roman" w:hAnsi="Times New Roman" w:cs="Times New Roman"/>
          <w:color w:val="000000"/>
          <w:kern w:val="0"/>
          <w:sz w:val="24"/>
          <w:szCs w:val="24"/>
          <w14:ligatures w14:val="none"/>
        </w:rPr>
        <w:t>) aplinkybėms taisyklių patvirtinimo” patvirtintų taisyklių nuostatos;</w:t>
      </w:r>
    </w:p>
    <w:p w14:paraId="23BF254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05E4BD"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18.2.</w:t>
      </w:r>
      <w:r w:rsidRPr="00CC0BA2">
        <w:rPr>
          <w:rFonts w:ascii="Times New Roman" w:eastAsia="Times New Roman" w:hAnsi="Times New Roman" w:cs="Times New Roman"/>
          <w:b/>
          <w:bCs/>
          <w:color w:val="000000"/>
          <w:kern w:val="0"/>
          <w:sz w:val="24"/>
          <w:szCs w:val="24"/>
          <w14:ligatures w14:val="none"/>
        </w:rPr>
        <w:t> </w:t>
      </w:r>
      <w:r w:rsidRPr="00CC0BA2">
        <w:rPr>
          <w:rFonts w:ascii="Times New Roman" w:eastAsia="Times New Roman" w:hAnsi="Times New Roman" w:cs="Times New Roman"/>
          <w:color w:val="000000"/>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251F9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18.3.</w:t>
      </w:r>
      <w:r w:rsidRPr="00CC0BA2">
        <w:rPr>
          <w:rFonts w:ascii="Times New Roman" w:eastAsia="Times New Roman" w:hAnsi="Times New Roman" w:cs="Times New Roman"/>
          <w:b/>
          <w:bCs/>
          <w:color w:val="000000"/>
          <w:kern w:val="0"/>
          <w:sz w:val="24"/>
          <w:szCs w:val="24"/>
          <w14:ligatures w14:val="none"/>
        </w:rPr>
        <w:t> </w:t>
      </w:r>
      <w:r w:rsidRPr="00CC0BA2">
        <w:rPr>
          <w:rFonts w:ascii="Times New Roman" w:eastAsia="Times New Roman" w:hAnsi="Times New Roman" w:cs="Times New Roman"/>
          <w:color w:val="000000"/>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39EAA8"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18.4. Jeigu nenugalimos jėgos (</w:t>
      </w:r>
      <w:r w:rsidRPr="00CC0BA2">
        <w:rPr>
          <w:rFonts w:ascii="Times New Roman" w:eastAsia="Times New Roman" w:hAnsi="Times New Roman" w:cs="Times New Roman"/>
          <w:i/>
          <w:iCs/>
          <w:color w:val="000000"/>
          <w:kern w:val="0"/>
          <w:sz w:val="24"/>
          <w:szCs w:val="24"/>
          <w14:ligatures w14:val="none"/>
        </w:rPr>
        <w:t>force majeure</w:t>
      </w:r>
      <w:r w:rsidRPr="00CC0BA2">
        <w:rPr>
          <w:rFonts w:ascii="Times New Roman" w:eastAsia="Times New Roman" w:hAnsi="Times New Roman" w:cs="Times New Roman"/>
          <w:color w:val="000000"/>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EBD9BD"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60D1607"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F1310BD"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19.  SUTARTIES NUOSTATŲ NEGALIOJIMAS</w:t>
      </w:r>
    </w:p>
    <w:p w14:paraId="497608CA"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03BF70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81035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68F53F"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4953BEB"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20.  SUTARTIES PAKEITIMAI</w:t>
      </w:r>
    </w:p>
    <w:p w14:paraId="0C286B89"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5B20CFD" w14:textId="77777777" w:rsidR="00CC0BA2" w:rsidRPr="00CC0BA2" w:rsidRDefault="00CC0BA2" w:rsidP="00CC0BA2">
      <w:pPr>
        <w:spacing w:after="0" w:line="257" w:lineRule="atLeast"/>
        <w:jc w:val="both"/>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1AA8EB74"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20.2. Sutarties pakeitimai įforminami Šalims sudarant Susitarimą.</w:t>
      </w:r>
    </w:p>
    <w:p w14:paraId="5D5D74B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55282F0"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20.4. Susitarimai įsigalioja nuo jų sudarymo, jei Susitarime nenurodyta kitaip. Susitarimą Pirkėjas privalo paviešinti VPĮ 33 ir 86 straipsniuose nustatyta tvarka.</w:t>
      </w:r>
    </w:p>
    <w:p w14:paraId="29762CD2"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A242E4"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CECED0F"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21.  SUTARTIES SUSTABDYMAS</w:t>
      </w:r>
    </w:p>
    <w:p w14:paraId="184F3630"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1DE8BD5" w14:textId="77777777" w:rsidR="00CC0BA2" w:rsidRPr="00CC0BA2" w:rsidRDefault="00CC0BA2" w:rsidP="00CC0BA2">
      <w:pPr>
        <w:spacing w:after="0" w:line="257" w:lineRule="atLeast"/>
        <w:jc w:val="both"/>
        <w:textAlignment w:val="baseline"/>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1A72D4A"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21.2. Prekių (jų dalies) tiekimas gali būti stabdomas esant bent vienai iš šių aplinkybių: </w:t>
      </w:r>
    </w:p>
    <w:p w14:paraId="4581519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23E24E"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21.2.2. Pirkėjas Sutartyje nurodyta tvarka negali priimti Prekių (pavyzdžiui, nebaigta įrengti patalpa, kurioje turi būti įmontuojamos Prekės), o Tiekėjas dėl to negali vykdyti Sutarties; </w:t>
      </w:r>
    </w:p>
    <w:p w14:paraId="34AD72A6"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21.2.3. dėl nenumatytų prekių, paslaugų ir (ar) darbų, susijusių su perkamu objektu, kurių poreikis paaiškėjo tik vykdant Sutartį; </w:t>
      </w:r>
    </w:p>
    <w:p w14:paraId="7D141980"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21.2.4. ne dėl Pirkėjo kaltės vėluoja kitos Pirkėjo pirkimo sutarties, turinčios tiesioginės įtakos šiai Sutarčiai, vykdymas;  </w:t>
      </w:r>
    </w:p>
    <w:p w14:paraId="0723437B"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 </w:t>
      </w:r>
    </w:p>
    <w:p w14:paraId="6EE08273"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21.2.6. pasikeitus galiojančiam teisės aktui ar įsigaliojus naujam teisės aktui, kuris turi įtakos šios Sutarties vykdymui; </w:t>
      </w:r>
    </w:p>
    <w:p w14:paraId="35F95B88"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21.2.7. sutartinių įsipareigojimų stabdymo būtinybė atsirado dėl sustabdyto / perskirstyto / negauto ir panašiai Pirkėjo Prekių pirkimui skirto finansavimo arba finansavimo trūkumo; </w:t>
      </w:r>
    </w:p>
    <w:p w14:paraId="3A393DA8"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21.2.8. dėl teisminių (arbitražinių) ginčų su Pirkėju ar trečiaisiais asmenimis, kurių dalykas yra tiesiogiai susijęs su Sutarties vykdymu. </w:t>
      </w:r>
    </w:p>
    <w:p w14:paraId="40FF3A49" w14:textId="77777777" w:rsidR="00CC0BA2" w:rsidRPr="00CC0BA2" w:rsidRDefault="00CC0BA2" w:rsidP="00CC0BA2">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21.3. Jei Prekių (jų dalies) tiekimo stabdymas atliekamas dėl Bendrųjų sąlygų 21.2 punkte nurodytų aplinkybių ir tęsiasi ne ilgiau kaip 3 (tris) mėnesius, toks stabdymas laikomas Sutarties keitimu joje numatytomis sąlygomis </w:t>
      </w:r>
      <w:r w:rsidRPr="00CC0BA2">
        <w:rPr>
          <w:rFonts w:ascii="Times New Roman" w:eastAsia="Calibri" w:hAnsi="Times New Roman" w:cs="Times New Roman"/>
          <w:sz w:val="24"/>
          <w:szCs w:val="24"/>
          <w14:ligatures w14:val="none"/>
        </w:rPr>
        <w:t>ir įforminamas Sutarties 21.6 punkte nustatyta tvarka</w:t>
      </w:r>
      <w:r w:rsidRPr="00CC0BA2">
        <w:rPr>
          <w:rFonts w:ascii="Times New Roman" w:eastAsia="Times New Roman" w:hAnsi="Times New Roman" w:cs="Times New Roman"/>
          <w:color w:val="000000"/>
          <w:kern w:val="0"/>
          <w:sz w:val="24"/>
          <w:szCs w:val="24"/>
          <w14:ligatures w14:val="none"/>
        </w:rPr>
        <w:t>.</w:t>
      </w:r>
    </w:p>
    <w:p w14:paraId="1A6BDDB6" w14:textId="77777777" w:rsidR="00CC0BA2" w:rsidRPr="00CC0BA2" w:rsidRDefault="00CC0BA2" w:rsidP="00CC0BA2">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CC0BA2">
        <w:rPr>
          <w:rFonts w:ascii="Times New Roman" w:eastAsia="Times New Roman" w:hAnsi="Times New Roman" w:cs="Times New Roman"/>
          <w:color w:val="000000"/>
          <w:kern w:val="0"/>
          <w:sz w:val="24"/>
          <w:szCs w:val="24"/>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CC0BA2">
        <w:rPr>
          <w:rFonts w:ascii="Times New Roman" w:eastAsia="Calibri" w:hAnsi="Times New Roman" w:cs="Times New Roman"/>
          <w:sz w:val="24"/>
          <w:szCs w:val="24"/>
          <w14:ligatures w14:val="none"/>
        </w:rPr>
        <w:t>ir įforminamas Sutarties 21.6 punkte nustatyta tvarka.</w:t>
      </w:r>
    </w:p>
    <w:p w14:paraId="372544C4" w14:textId="77777777" w:rsidR="00CC0BA2" w:rsidRPr="00CC0BA2" w:rsidRDefault="00CC0BA2" w:rsidP="00CC0BA2">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21.5. Sutartinių įsipareigojimų vykdymas gali būti stabdomas tik Sutarties galiojimo laikotarpiu tokia tvarka:</w:t>
      </w:r>
    </w:p>
    <w:p w14:paraId="2BCBEF24" w14:textId="77777777" w:rsidR="00CC0BA2" w:rsidRPr="00CC0BA2" w:rsidRDefault="00CC0BA2" w:rsidP="00CC0BA2">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9A20D0C" w14:textId="77777777" w:rsidR="00CC0BA2" w:rsidRPr="00CC0BA2" w:rsidRDefault="00CC0BA2" w:rsidP="00CC0BA2">
      <w:pPr>
        <w:spacing w:after="0" w:line="264"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8DB5E72" w14:textId="77777777" w:rsidR="00CC0BA2" w:rsidRPr="00CC0BA2" w:rsidRDefault="00CC0BA2" w:rsidP="00CC0BA2">
      <w:pPr>
        <w:spacing w:after="0" w:line="264" w:lineRule="atLeast"/>
        <w:jc w:val="both"/>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CC0BA2">
        <w:rPr>
          <w:rFonts w:ascii="Times New Roman" w:eastAsia="Calibri" w:hAnsi="Times New Roman" w:cs="Times New Roman"/>
          <w:sz w:val="24"/>
          <w:szCs w:val="24"/>
          <w14:ligatures w14:val="none"/>
        </w:rPr>
        <w:t>Jei sutartinių įsipareigojimų ar jų dalies vykdymas sustabdytas</w:t>
      </w:r>
      <w:r w:rsidRPr="00CC0BA2">
        <w:rPr>
          <w:rFonts w:ascii="Times New Roman" w:eastAsia="Times New Roman" w:hAnsi="Times New Roman" w:cs="Times New Roman"/>
          <w:kern w:val="0"/>
          <w:sz w:val="24"/>
          <w:szCs w:val="24"/>
          <w14:ligatures w14:val="none"/>
        </w:rPr>
        <w:t>, Šalys negali vykdyti jokių jiems pagal Sutartį ar Sutarties dalį priskirtų įsipareigojimų.</w:t>
      </w:r>
    </w:p>
    <w:p w14:paraId="42C33A7E" w14:textId="77777777" w:rsidR="00CC0BA2" w:rsidRPr="00CC0BA2" w:rsidRDefault="00CC0BA2" w:rsidP="00CC0BA2">
      <w:pPr>
        <w:spacing w:after="0" w:line="264"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A7D002" w14:textId="77777777" w:rsidR="00CC0BA2" w:rsidRPr="00CC0BA2" w:rsidRDefault="00CC0BA2" w:rsidP="00CC0BA2">
      <w:pPr>
        <w:spacing w:after="0" w:line="264"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21.7. Sutartinių įsipareigojimų vykdymas stabdomas ne ilgesniam kaip konkrečios, pagrįstos aplinkybės egzistavimo laikotarpiui.</w:t>
      </w:r>
    </w:p>
    <w:p w14:paraId="7EE3CD91" w14:textId="77777777" w:rsidR="00CC0BA2" w:rsidRPr="00CC0BA2" w:rsidRDefault="00CC0BA2" w:rsidP="00CC0BA2">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5222A6" w14:textId="77777777" w:rsidR="00CC0BA2" w:rsidRPr="00CC0BA2" w:rsidRDefault="00CC0BA2" w:rsidP="00CC0BA2">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CC0BA2">
        <w:rPr>
          <w:rFonts w:ascii="Times New Roman" w:eastAsia="Times New Roman" w:hAnsi="Times New Roman" w:cs="Times New Roman"/>
          <w:color w:val="000000"/>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CC0BA2">
        <w:rPr>
          <w:rFonts w:ascii="Times New Roman" w:eastAsia="Calibri" w:hAnsi="Times New Roman" w:cs="Times New Roman"/>
          <w:sz w:val="24"/>
          <w:szCs w:val="24"/>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5E07EE3A" w14:textId="77777777" w:rsidR="00CC0BA2" w:rsidRPr="00CC0BA2" w:rsidRDefault="00CC0BA2" w:rsidP="00CC0BA2">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 </w:t>
      </w:r>
    </w:p>
    <w:p w14:paraId="714B228D" w14:textId="77777777" w:rsidR="00CC0BA2" w:rsidRPr="00CC0BA2" w:rsidRDefault="00CC0BA2" w:rsidP="00CC0BA2">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A79623F" w14:textId="77777777" w:rsidR="00CC0BA2" w:rsidRPr="00CC0BA2" w:rsidRDefault="00CC0BA2" w:rsidP="00CC0BA2">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4DBB01CC"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22.  SUTARTIES NUTRAUKIMAS</w:t>
      </w:r>
    </w:p>
    <w:p w14:paraId="1A40D311"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43EDF27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Sutartis gali būti nutraukiama VPĮ 90 straipsnyje ir Sutartyje numatytais atvejais, įskaitant galimybę nutraukti Sutartį Šalių susitarimu.</w:t>
      </w:r>
    </w:p>
    <w:p w14:paraId="1A7C91E9"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7F64BB8"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22.1.  Pretenzijos dėl Sutarties pažeidimų</w:t>
      </w:r>
    </w:p>
    <w:p w14:paraId="7EC3B4E5"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4FFBA5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19C6CE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C0BA2">
        <w:rPr>
          <w:rFonts w:ascii="Times New Roman" w:eastAsia="Times New Roman" w:hAnsi="Times New Roman" w:cs="Times New Roman"/>
          <w:b/>
          <w:bCs/>
          <w:color w:val="000000"/>
          <w:kern w:val="0"/>
          <w:sz w:val="24"/>
          <w:szCs w:val="24"/>
          <w14:ligatures w14:val="none"/>
        </w:rPr>
        <w:t> </w:t>
      </w:r>
      <w:r w:rsidRPr="00CC0BA2">
        <w:rPr>
          <w:rFonts w:ascii="Times New Roman" w:eastAsia="Times New Roman" w:hAnsi="Times New Roman" w:cs="Times New Roman"/>
          <w:color w:val="000000"/>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 </w:t>
      </w:r>
    </w:p>
    <w:p w14:paraId="790AB6D3" w14:textId="77777777" w:rsidR="00CC0BA2" w:rsidRPr="00CC0BA2" w:rsidRDefault="00CC0BA2" w:rsidP="00CC0BA2">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B14C5D9"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22.2.  Sutarties nutraukimas Pirkėjo iniciatyva</w:t>
      </w:r>
    </w:p>
    <w:p w14:paraId="56F6DFC9"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57F40692" w14:textId="77777777" w:rsidR="00CC0BA2" w:rsidRPr="00CC0BA2" w:rsidRDefault="00CC0BA2" w:rsidP="00CC0BA2">
      <w:pPr>
        <w:spacing w:after="0" w:line="257" w:lineRule="atLeast"/>
        <w:jc w:val="both"/>
        <w:textAlignment w:val="baseline"/>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7AD061A" w14:textId="77777777" w:rsidR="00CC0BA2" w:rsidRPr="00CC0BA2" w:rsidRDefault="00CC0BA2" w:rsidP="00CC0BA2">
      <w:pPr>
        <w:spacing w:after="0" w:line="257" w:lineRule="atLeast"/>
        <w:jc w:val="both"/>
        <w:textAlignment w:val="baseline"/>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 </w:t>
      </w:r>
    </w:p>
    <w:p w14:paraId="53CFDEF9"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22.2.2.1. Tiekėjui yra iškelta bankroto byla, pradėtas bankroto procesas ne teismo tvarka, jis tampa nemokus arba yra nemokumo tikimybė, sustabdo ūkinę veiklą ar susidaro</w:t>
      </w:r>
      <w:r w:rsidRPr="00CC0BA2">
        <w:rPr>
          <w:rFonts w:ascii="Times New Roman" w:eastAsia="Times New Roman" w:hAnsi="Times New Roman" w:cs="Times New Roman"/>
          <w:b/>
          <w:bCs/>
          <w:color w:val="5C5D5D"/>
          <w:kern w:val="0"/>
          <w:sz w:val="24"/>
          <w:szCs w:val="24"/>
          <w14:ligatures w14:val="none"/>
        </w:rPr>
        <w:t> </w:t>
      </w:r>
      <w:r w:rsidRPr="00CC0BA2">
        <w:rPr>
          <w:rFonts w:ascii="Times New Roman" w:eastAsia="Times New Roman" w:hAnsi="Times New Roman" w:cs="Times New Roman"/>
          <w:color w:val="000000"/>
          <w:kern w:val="0"/>
          <w:sz w:val="24"/>
          <w:szCs w:val="24"/>
          <w14:ligatures w14:val="none"/>
        </w:rPr>
        <w:t>įstatymuose ir kituose teisės aktuose nustatyta tvarka analogiška situacija</w:t>
      </w:r>
      <w:r w:rsidRPr="00CC0BA2">
        <w:rPr>
          <w:rFonts w:ascii="Times New Roman" w:eastAsia="Times New Roman" w:hAnsi="Times New Roman" w:cs="Times New Roman"/>
          <w:color w:val="000000"/>
          <w:kern w:val="0"/>
          <w:sz w:val="24"/>
          <w:szCs w:val="24"/>
          <w:shd w:val="clear" w:color="auto" w:fill="FFFFFF"/>
          <w14:ligatures w14:val="none"/>
        </w:rPr>
        <w:t>;</w:t>
      </w:r>
      <w:r w:rsidRPr="00CC0BA2">
        <w:rPr>
          <w:rFonts w:ascii="Times New Roman" w:eastAsia="Times New Roman" w:hAnsi="Times New Roman" w:cs="Times New Roman"/>
          <w:color w:val="000000"/>
          <w:kern w:val="0"/>
          <w:sz w:val="24"/>
          <w:szCs w:val="24"/>
          <w14:ligatures w14:val="none"/>
        </w:rPr>
        <w:t> </w:t>
      </w:r>
    </w:p>
    <w:p w14:paraId="68A9D3E4" w14:textId="77777777" w:rsidR="00CC0BA2" w:rsidRPr="00CC0BA2" w:rsidRDefault="00CC0BA2" w:rsidP="00CC0BA2">
      <w:pPr>
        <w:spacing w:after="0" w:line="257" w:lineRule="atLeast"/>
        <w:jc w:val="both"/>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5632BF13"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kern w:val="0"/>
          <w:sz w:val="24"/>
          <w:szCs w:val="24"/>
          <w14:ligatures w14:val="none"/>
        </w:rPr>
        <w:t xml:space="preserve">22.2.2.3. pasikeičia </w:t>
      </w:r>
      <w:r w:rsidRPr="00CC0BA2">
        <w:rPr>
          <w:rFonts w:ascii="Times New Roman" w:eastAsia="Times New Roman" w:hAnsi="Times New Roman" w:cs="Times New Roman"/>
          <w:color w:val="000000"/>
          <w:kern w:val="0"/>
          <w:sz w:val="24"/>
          <w:szCs w:val="24"/>
          <w14:ligatures w14:val="none"/>
        </w:rPr>
        <w:t>teisės aktai, susiję su Sutarties objektu, Sutarties vykdymu, ar su Pirkėjo vykdoma veikla, kuriai buvo sudaryta Sutartis, ir dėl tokių pakeitimų Pirkėjas nusprendžia nutraukti Sutartį;  </w:t>
      </w:r>
    </w:p>
    <w:p w14:paraId="73D90F4B"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22.2.2.4. Pirkėjas nusprendžia nebevykdyti veiklos, kurios vykdymui Sutartimi įsigyjamos Prekės ir Sutarties poreikis išnyksta; </w:t>
      </w:r>
    </w:p>
    <w:p w14:paraId="692CB6D1"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22.2.2.5. Pirkėjo valdymo organas priima sprendimą, dėl kurio Sutarties poreikis išnyksta; </w:t>
      </w:r>
    </w:p>
    <w:p w14:paraId="736E5274"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22.2.2.6. pasikeičia (pablogėja) Pirkėjo finansinė padėtis ar Pirkėjas negauna arba netenka finansavimo ir dėl šios priežasties nusprendžia nutraukti Sutartį; </w:t>
      </w:r>
    </w:p>
    <w:p w14:paraId="6A5E26DF" w14:textId="77777777" w:rsidR="00CC0BA2" w:rsidRPr="00CC0BA2" w:rsidRDefault="00CC0BA2" w:rsidP="00CC0BA2">
      <w:pPr>
        <w:spacing w:after="0" w:line="257" w:lineRule="atLeast"/>
        <w:jc w:val="both"/>
        <w:textAlignment w:val="baseline"/>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 </w:t>
      </w:r>
    </w:p>
    <w:p w14:paraId="3906273B"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22.2.2.8. nebelieka perkamų Prekių poreikio; </w:t>
      </w:r>
    </w:p>
    <w:p w14:paraId="3C1BE3B1"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22.2.2.9. Pirkėjas iš pirkimų priežiūrą atliekančių institucijų gauna nurodymą ar rekomendaciją nutraukti Sutartį;</w:t>
      </w:r>
    </w:p>
    <w:p w14:paraId="14FACE4D"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74C92102"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22.2.2.11. Tiekėjas atsisako pašalinti arba nepašalina Prekių trūkumų per Pirkėjo nustatytus protingus terminus;</w:t>
      </w:r>
    </w:p>
    <w:p w14:paraId="63043D0A" w14:textId="77777777" w:rsidR="00CC0BA2" w:rsidRPr="00CC0BA2" w:rsidRDefault="00CC0BA2" w:rsidP="00CC0BA2">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22.2.2.12. Tiekėjas pažeidžia Sutartį arba įstatymus bei kitus teisės aktus ir per Pirkėjo rašytinėje pretenzijoje nurodytą terminą neištaiso pažeidimo;</w:t>
      </w:r>
    </w:p>
    <w:p w14:paraId="34A69774" w14:textId="77777777" w:rsidR="00CC0BA2" w:rsidRPr="00CC0BA2" w:rsidRDefault="00CC0BA2" w:rsidP="00CC0BA2">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CC0BA2">
        <w:rPr>
          <w:rFonts w:ascii="Times New Roman" w:eastAsia="Calibri" w:hAnsi="Times New Roman" w:cs="Times New Roman"/>
          <w:sz w:val="24"/>
          <w:szCs w:val="24"/>
          <w14:ligatures w14:val="none"/>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0D096A" w14:textId="77777777" w:rsidR="00CC0BA2" w:rsidRPr="00CC0BA2" w:rsidRDefault="00CC0BA2" w:rsidP="00CC0BA2">
      <w:pPr>
        <w:tabs>
          <w:tab w:val="left" w:pos="567"/>
        </w:tabs>
        <w:spacing w:after="0" w:line="240" w:lineRule="auto"/>
        <w:jc w:val="both"/>
        <w:textAlignment w:val="baseline"/>
        <w:rPr>
          <w:rFonts w:ascii="Times New Roman" w:eastAsia="Calibri" w:hAnsi="Times New Roman" w:cs="Times New Roman"/>
          <w:sz w:val="24"/>
          <w:szCs w:val="24"/>
          <w14:ligatures w14:val="none"/>
        </w:rPr>
      </w:pPr>
      <w:r w:rsidRPr="00CC0BA2">
        <w:rPr>
          <w:rFonts w:ascii="Times New Roman" w:eastAsia="Calibri" w:hAnsi="Times New Roman" w:cs="Times New Roman"/>
          <w:sz w:val="24"/>
          <w:szCs w:val="24"/>
          <w14:ligatures w14:val="none"/>
        </w:rPr>
        <w:t>22.2.2.14. paaiškėja VPĮ 37 straipsnio 8 dalyje ir (ar) 47 straipsnio 8 dalyje nurodytos aplinkybės.</w:t>
      </w:r>
    </w:p>
    <w:p w14:paraId="6D2F2443" w14:textId="77777777" w:rsidR="00CC0BA2" w:rsidRPr="00CC0BA2" w:rsidRDefault="00CC0BA2" w:rsidP="00CC0BA2">
      <w:pPr>
        <w:spacing w:after="0" w:line="240" w:lineRule="auto"/>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48F08D0"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51F1BF"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B41296"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22.2.6. Pirkėjas turi teisę vienašališkai nutraukti Sutartį ir kitais Specialiosiose sąlygose (jei taikoma) ir įstatymuose bei kituose teisės aktuose įtvirtintais atvejais. </w:t>
      </w:r>
    </w:p>
    <w:p w14:paraId="5F39FB6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22.2.7. Sutartis laikoma nutraukta kitą dieną po to, kai pasibaigia įspėjimo apie Sutarties nutraukimą terminas.  </w:t>
      </w:r>
    </w:p>
    <w:p w14:paraId="4E6E825F" w14:textId="77777777" w:rsidR="00CC0BA2" w:rsidRPr="00CC0BA2" w:rsidRDefault="00CC0BA2" w:rsidP="00CC0BA2">
      <w:pPr>
        <w:spacing w:after="0" w:line="257" w:lineRule="atLeast"/>
        <w:jc w:val="both"/>
        <w:textAlignment w:val="baseline"/>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CC0BA2">
        <w:rPr>
          <w:rFonts w:ascii="Times New Roman" w:eastAsia="Calibri" w:hAnsi="Times New Roman" w:cs="Times New Roman"/>
          <w:sz w:val="24"/>
          <w:szCs w:val="24"/>
          <w14:ligatures w14:val="none"/>
        </w:rPr>
        <w:t>pateikia informaciją apie pažeidimo pašalinimą ar išnykusias aplinkybes, dėl kurių buvo inicijuota Sutarties nutraukimo procedūra</w:t>
      </w:r>
      <w:r w:rsidRPr="00CC0BA2">
        <w:rPr>
          <w:rFonts w:ascii="Times New Roman" w:eastAsia="Times New Roman" w:hAnsi="Times New Roman" w:cs="Times New Roman"/>
          <w:kern w:val="0"/>
          <w:sz w:val="24"/>
          <w:szCs w:val="24"/>
          <w14:ligatures w14:val="none"/>
        </w:rPr>
        <w:t>. </w:t>
      </w:r>
    </w:p>
    <w:p w14:paraId="008C5C32" w14:textId="77777777" w:rsidR="00CC0BA2" w:rsidRPr="00CC0BA2" w:rsidRDefault="00CC0BA2" w:rsidP="00CC0BA2">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3B989F0"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22.3.  Sutarties nutraukimas Tiekėjo iniciatyva</w:t>
      </w:r>
    </w:p>
    <w:p w14:paraId="1FED7044"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72F8A8E5"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87446A0"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22.3.2. Tiekėjas turi teisę vienašališkai nutraukti Sutartį, įspėjęs Pirkėją raštu prieš ne trumpesnį nei 10 (dešimties) dienų terminą, jeigu:</w:t>
      </w:r>
    </w:p>
    <w:p w14:paraId="2FC639E0"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A7005E"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 </w:t>
      </w:r>
    </w:p>
    <w:p w14:paraId="3BC6069E"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36F8A78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22.3.4. Tiekėjas turi teisę vienašališkai nutraukti Sutartį ir kitais įstatymuose bei kituose teisės aktuose įtvirtintais atvejais. </w:t>
      </w:r>
    </w:p>
    <w:p w14:paraId="7C3FAE7F"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1630C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22.3.6. Sutartis laikoma nutraukta kitą dieną po to, kai pasibaigia įspėjimo apie Sutarties nutraukimą terminas. </w:t>
      </w:r>
    </w:p>
    <w:p w14:paraId="185A18D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779BB6" w14:textId="77777777" w:rsidR="00CC0BA2" w:rsidRPr="00CC0BA2" w:rsidRDefault="00CC0BA2" w:rsidP="00CC0BA2">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2E9D8A62"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olor w:val="000000"/>
          <w:kern w:val="0"/>
          <w:sz w:val="24"/>
          <w:szCs w:val="24"/>
          <w14:ligatures w14:val="none"/>
        </w:rPr>
        <w:t>22.4.  Šalių teisės ir pareigos Sutarties nutraukimo atveju</w:t>
      </w:r>
    </w:p>
    <w:p w14:paraId="6CD28F57"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64D1F038"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22.4.1. Sutarties nutraukimas neturi įtakos ginčų nagrinėjimo tvarką nustatančių Sutarties sąlygų ir kitų Sutarties sąlygų, kurios pagal savo esmę lieka galioti ir po Sutarties nutraukimo, galiojimui. </w:t>
      </w:r>
    </w:p>
    <w:p w14:paraId="64F978AC"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22.4.2. Nutraukus Sutartį, Šalys privalo: </w:t>
      </w:r>
    </w:p>
    <w:p w14:paraId="519740A4"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22.4.2.1. įsitikinti, jog iki Sutarties nutraukimo dienos pristatytos Prekės ir kiti atlikti veiksmai atitinka Sutarties reikalavimus ir Šalys dėl to viena kitai nebereikš pretenzijų; </w:t>
      </w:r>
    </w:p>
    <w:p w14:paraId="3297AB78"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22.4.2.2. atsiskaityti už iki Sutarties nutraukimo pristatytas Prekes, atitinkančias Sutarties reikalavimus; </w:t>
      </w:r>
    </w:p>
    <w:p w14:paraId="7F99F6E7" w14:textId="77777777" w:rsidR="00CC0BA2" w:rsidRPr="00CC0BA2" w:rsidRDefault="00CC0BA2" w:rsidP="00CC0BA2">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22.4.2.3. per 10 (dešimt) dienų nuo pranešimo apie Sutarties nutraukimą gavimo dienos ar Susitarimo dėl Sutarties nutraukimo sudarymo dienos</w:t>
      </w:r>
      <w:r w:rsidRPr="00CC0BA2">
        <w:rPr>
          <w:rFonts w:ascii="Times New Roman" w:eastAsia="Times New Roman" w:hAnsi="Times New Roman" w:cs="Times New Roman"/>
          <w:b/>
          <w:bCs/>
          <w:color w:val="5C5D5D"/>
          <w:kern w:val="0"/>
          <w:sz w:val="24"/>
          <w:szCs w:val="24"/>
          <w14:ligatures w14:val="none"/>
        </w:rPr>
        <w:t> </w:t>
      </w:r>
      <w:r w:rsidRPr="00CC0BA2">
        <w:rPr>
          <w:rFonts w:ascii="Times New Roman" w:eastAsia="Times New Roman" w:hAnsi="Times New Roman" w:cs="Times New Roman"/>
          <w:color w:val="000000"/>
          <w:kern w:val="0"/>
          <w:sz w:val="24"/>
          <w:szCs w:val="24"/>
          <w14:ligatures w14:val="none"/>
        </w:rPr>
        <w:t>perduoti viena kitai visus dokumentus, kuriuos buvo būtina perduoti pagal Sutarties nuostatas. </w:t>
      </w:r>
    </w:p>
    <w:p w14:paraId="50A1F3BA" w14:textId="77777777" w:rsidR="00CC0BA2" w:rsidRPr="00CC0BA2" w:rsidRDefault="00CC0BA2" w:rsidP="00CC0BA2">
      <w:pPr>
        <w:spacing w:after="0" w:line="257" w:lineRule="atLeast"/>
        <w:ind w:firstLine="62"/>
        <w:jc w:val="both"/>
        <w:textAlignment w:val="baseline"/>
        <w:rPr>
          <w:rFonts w:ascii="Times New Roman" w:eastAsia="Times New Roman" w:hAnsi="Times New Roman" w:cs="Times New Roman"/>
          <w:color w:val="000000"/>
          <w:kern w:val="0"/>
          <w:sz w:val="24"/>
          <w:szCs w:val="24"/>
          <w14:ligatures w14:val="none"/>
        </w:rPr>
      </w:pPr>
    </w:p>
    <w:p w14:paraId="7010117E" w14:textId="77777777" w:rsidR="00CC0BA2" w:rsidRPr="00CC0BA2" w:rsidRDefault="00CC0BA2" w:rsidP="00CC0BA2">
      <w:pPr>
        <w:spacing w:after="0" w:line="257" w:lineRule="atLeast"/>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23.  PREKIŲ MODELIO AR GAMINTOJO KEITIMAS</w:t>
      </w:r>
    </w:p>
    <w:p w14:paraId="337BF055"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34BFB38A"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aps/>
          <w:color w:val="000000"/>
          <w:kern w:val="0"/>
          <w:sz w:val="24"/>
          <w:szCs w:val="24"/>
          <w14:ligatures w14:val="none"/>
        </w:rPr>
        <w:t>23.1. </w:t>
      </w:r>
      <w:r w:rsidRPr="00CC0BA2">
        <w:rPr>
          <w:rFonts w:ascii="Times New Roman" w:eastAsia="Times New Roman" w:hAnsi="Times New Roman" w:cs="Times New Roman"/>
          <w:color w:val="000000"/>
          <w:kern w:val="0"/>
          <w:sz w:val="24"/>
          <w:szCs w:val="24"/>
          <w14:ligatures w14:val="none"/>
        </w:rPr>
        <w:t>Tiekėjas turi teisę keisti Prekių modelį ir (ar) gamintoją, jei yra visos toliau nurodytos sąlygos:</w:t>
      </w:r>
    </w:p>
    <w:p w14:paraId="395773A0" w14:textId="77777777" w:rsidR="00CC0BA2" w:rsidRPr="00CC0BA2" w:rsidRDefault="00CC0BA2" w:rsidP="00CC0BA2">
      <w:pPr>
        <w:spacing w:after="0" w:line="257" w:lineRule="atLeast"/>
        <w:jc w:val="both"/>
        <w:rPr>
          <w:rFonts w:ascii="Times New Roman" w:eastAsia="Times New Roman" w:hAnsi="Times New Roman" w:cs="Times New Roman"/>
          <w:kern w:val="0"/>
          <w:sz w:val="24"/>
          <w:szCs w:val="24"/>
          <w14:ligatures w14:val="none"/>
        </w:rPr>
      </w:pPr>
      <w:r w:rsidRPr="00CC0BA2">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C0BA2">
        <w:rPr>
          <w:rFonts w:ascii="Times New Roman" w:eastAsia="Times New Roman" w:hAnsi="Times New Roman" w:cs="Times New Roman"/>
          <w:kern w:val="0"/>
          <w:sz w:val="24"/>
          <w:szCs w:val="24"/>
          <w:vertAlign w:val="superscript"/>
          <w14:ligatures w14:val="none"/>
        </w:rPr>
        <w:t>1 </w:t>
      </w:r>
      <w:r w:rsidRPr="00CC0BA2">
        <w:rPr>
          <w:rFonts w:ascii="Times New Roman" w:eastAsia="Times New Roman" w:hAnsi="Times New Roman" w:cs="Times New Roman"/>
          <w:kern w:val="0"/>
          <w:sz w:val="24"/>
          <w:szCs w:val="24"/>
          <w14:ligatures w14:val="none"/>
        </w:rPr>
        <w:t>dalies nuostatų;</w:t>
      </w:r>
    </w:p>
    <w:p w14:paraId="6AFB8755"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83A949"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C0BA2">
        <w:rPr>
          <w:rFonts w:ascii="Times New Roman" w:eastAsia="Times New Roman" w:hAnsi="Times New Roman" w:cs="Times New Roman"/>
          <w:color w:val="000000"/>
          <w:kern w:val="0"/>
          <w:sz w:val="24"/>
          <w:szCs w:val="24"/>
          <w:shd w:val="clear" w:color="auto" w:fill="FFFFFF"/>
          <w14:ligatures w14:val="none"/>
        </w:rPr>
        <w:t>ir lygiavertiškumo ar geresnės kokybės nei Sutartyje nurodytos Prekės</w:t>
      </w:r>
      <w:r w:rsidRPr="00CC0BA2">
        <w:rPr>
          <w:rFonts w:ascii="Times New Roman" w:eastAsia="Times New Roman" w:hAnsi="Times New Roman" w:cs="Times New Roman"/>
          <w:color w:val="000000"/>
          <w:kern w:val="0"/>
          <w:sz w:val="24"/>
          <w:szCs w:val="24"/>
          <w14:ligatures w14:val="none"/>
        </w:rPr>
        <w:t>;</w:t>
      </w:r>
    </w:p>
    <w:p w14:paraId="2C023475"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23.1.4. Šalys sudarė rašytinį Susitarimą prie Sutarties dėl Prekių keitimo.</w:t>
      </w:r>
    </w:p>
    <w:p w14:paraId="6BA3254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23.2. Šiame Bendrųjų sąlygų skyriuje nurodytu atveju Prekės turi būti pristatytos už ne didesnę nei pasiūlyme nurodytą kainą.</w:t>
      </w:r>
    </w:p>
    <w:p w14:paraId="6CDAC8AC"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20515643" w14:textId="77777777" w:rsidR="00CC0BA2" w:rsidRPr="00CC0BA2" w:rsidRDefault="00CC0BA2" w:rsidP="00CC0BA2">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24.  BENDRAVIMO TVARKA IR KALBA</w:t>
      </w:r>
    </w:p>
    <w:p w14:paraId="6B6711D8" w14:textId="77777777" w:rsidR="00CC0BA2" w:rsidRPr="00CC0BA2" w:rsidRDefault="00CC0BA2" w:rsidP="00CC0BA2">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6C246C9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24.1. Sutartis sudaroma lietuvių kalba. Jeigu Sutartis ar kuris nors ją sudarantis dokumentas sudaromas kita kalba arba išverčiamas į kitą kalbą, visais atvejais </w:t>
      </w:r>
      <w:r w:rsidRPr="00CC0BA2">
        <w:rPr>
          <w:rFonts w:ascii="Times New Roman" w:eastAsia="Times New Roman" w:hAnsi="Times New Roman" w:cs="Times New Roman"/>
          <w:color w:val="000000"/>
          <w:kern w:val="0"/>
          <w:sz w:val="24"/>
          <w:szCs w:val="24"/>
          <w:shd w:val="clear" w:color="auto" w:fill="FFFFFF"/>
          <w14:ligatures w14:val="none"/>
        </w:rPr>
        <w:t>autentišku laikomas tik lietuvių kalba parengtas Sutarties tekstas (jei yra neatitikimų, pirmenybė teikiama lietuvių kalba parengtam tekstui).</w:t>
      </w:r>
    </w:p>
    <w:p w14:paraId="4C662CD3"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6D28A60"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24.3. Jeigu pranešimas yra įteikiamas asmeniškai arba siunčiamas paštu ar per kurjerį, jis turi būti įteikiamas pasirašytinai ir laikomas gautu gavimo patvirtinime nurodytą dieną.</w:t>
      </w:r>
    </w:p>
    <w:p w14:paraId="561331AE"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24.4. Jeigu pranešimas siunčiamas el. paštu, laikoma, kad Šalis jį gavo kitą darbo dieną.</w:t>
      </w:r>
    </w:p>
    <w:p w14:paraId="3965D1E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24.5. Jeigu pranešimas siunčiamas keliais skirtingais būdais, laikoma, kad gavėjas jį gavo tada, kai jis gavo pirmesnįjį pranešimą.</w:t>
      </w:r>
    </w:p>
    <w:p w14:paraId="12316D46" w14:textId="77777777" w:rsidR="00CC0BA2" w:rsidRPr="00CC0BA2" w:rsidRDefault="00CC0BA2" w:rsidP="00CC0BA2">
      <w:pPr>
        <w:spacing w:after="0" w:line="257" w:lineRule="atLeast"/>
        <w:ind w:firstLine="62"/>
        <w:jc w:val="both"/>
        <w:rPr>
          <w:rFonts w:ascii="Times New Roman" w:eastAsia="Times New Roman" w:hAnsi="Times New Roman" w:cs="Times New Roman"/>
          <w:color w:val="000000"/>
          <w:kern w:val="0"/>
          <w:sz w:val="24"/>
          <w:szCs w:val="24"/>
          <w14:ligatures w14:val="none"/>
        </w:rPr>
      </w:pPr>
    </w:p>
    <w:p w14:paraId="0D39C351" w14:textId="77777777" w:rsidR="00CC0BA2" w:rsidRPr="00CC0BA2" w:rsidRDefault="00CC0BA2" w:rsidP="00CC0BA2">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b/>
          <w:bCs/>
          <w:caps/>
          <w:color w:val="000000"/>
          <w:kern w:val="0"/>
          <w:sz w:val="24"/>
          <w:szCs w:val="24"/>
          <w14:ligatures w14:val="none"/>
        </w:rPr>
        <w:t>25.  PRETENZIJOS IR GINČŲ SPRENDIMAS</w:t>
      </w:r>
    </w:p>
    <w:p w14:paraId="7C06A655" w14:textId="77777777" w:rsidR="00CC0BA2" w:rsidRPr="00CC0BA2" w:rsidRDefault="00CC0BA2" w:rsidP="00CC0BA2">
      <w:pPr>
        <w:spacing w:after="0" w:line="257" w:lineRule="atLeast"/>
        <w:ind w:left="360" w:firstLine="62"/>
        <w:jc w:val="both"/>
        <w:rPr>
          <w:rFonts w:ascii="Times New Roman" w:eastAsia="Times New Roman" w:hAnsi="Times New Roman" w:cs="Times New Roman"/>
          <w:color w:val="000000"/>
          <w:kern w:val="0"/>
          <w:sz w:val="24"/>
          <w:szCs w:val="24"/>
          <w14:ligatures w14:val="none"/>
        </w:rPr>
      </w:pPr>
    </w:p>
    <w:p w14:paraId="2627F5A7"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607DB5C"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775481" w14:textId="77777777" w:rsidR="00CC0BA2" w:rsidRPr="00CC0BA2" w:rsidRDefault="00CC0BA2" w:rsidP="00CC0BA2">
      <w:pPr>
        <w:spacing w:after="0" w:line="257" w:lineRule="atLeast"/>
        <w:jc w:val="both"/>
        <w:rPr>
          <w:rFonts w:ascii="Times New Roman" w:eastAsia="Times New Roman" w:hAnsi="Times New Roman" w:cs="Times New Roman"/>
          <w:color w:val="000000"/>
          <w:kern w:val="0"/>
          <w:sz w:val="24"/>
          <w:szCs w:val="24"/>
          <w14:ligatures w14:val="none"/>
        </w:rPr>
      </w:pPr>
      <w:r w:rsidRPr="00CC0BA2">
        <w:rPr>
          <w:rFonts w:ascii="Times New Roman" w:eastAsia="Times New Roman" w:hAnsi="Times New Roman" w:cs="Times New Roman"/>
          <w:color w:val="000000"/>
          <w:kern w:val="0"/>
          <w:sz w:val="24"/>
          <w:szCs w:val="24"/>
          <w14:ligatures w14:val="none"/>
        </w:rPr>
        <w:t>25.3. Kilę ginčai nesudaro pagrindo Šalims atsisakyti vykdyti savo prievoles pagal Sutartį.</w:t>
      </w:r>
    </w:p>
    <w:p w14:paraId="3AF1AAE9" w14:textId="77777777" w:rsidR="00CC0BA2" w:rsidRPr="00CC0BA2" w:rsidRDefault="00CC0BA2" w:rsidP="00CC0BA2">
      <w:pPr>
        <w:jc w:val="center"/>
        <w:rPr>
          <w:rFonts w:ascii="Times New Roman" w:hAnsi="Times New Roman" w:cs="Times New Roman"/>
          <w:sz w:val="24"/>
          <w:szCs w:val="24"/>
        </w:rPr>
      </w:pPr>
      <w:r w:rsidRPr="00CC0BA2">
        <w:rPr>
          <w:rFonts w:ascii="Times New Roman" w:hAnsi="Times New Roman" w:cs="Times New Roman"/>
          <w:sz w:val="24"/>
          <w:szCs w:val="24"/>
        </w:rPr>
        <w:t>_____________</w:t>
      </w:r>
    </w:p>
    <w:p w14:paraId="0AACBCE6" w14:textId="77777777" w:rsidR="004648C0" w:rsidRPr="004648C0" w:rsidRDefault="004648C0" w:rsidP="00360906">
      <w:pPr>
        <w:snapToGrid w:val="0"/>
        <w:spacing w:after="0" w:line="240" w:lineRule="auto"/>
        <w:jc w:val="both"/>
        <w:rPr>
          <w:rFonts w:ascii="Times New Roman" w:eastAsia="Calibri" w:hAnsi="Times New Roman" w:cs="Tahoma"/>
          <w:noProof/>
          <w:kern w:val="0"/>
          <w:lang w:eastAsia="lt-LT"/>
          <w14:ligatures w14:val="none"/>
        </w:rPr>
      </w:pPr>
    </w:p>
    <w:p w14:paraId="1FD787D1" w14:textId="77777777" w:rsidR="004648C0" w:rsidRPr="004648C0" w:rsidRDefault="004648C0" w:rsidP="004648C0">
      <w:pPr>
        <w:snapToGrid w:val="0"/>
        <w:spacing w:after="0" w:line="240" w:lineRule="auto"/>
        <w:ind w:firstLine="851"/>
        <w:jc w:val="both"/>
        <w:rPr>
          <w:rFonts w:ascii="Times New Roman" w:eastAsia="Calibri" w:hAnsi="Times New Roman" w:cs="Tahoma"/>
          <w:noProof/>
          <w:kern w:val="0"/>
          <w:lang w:eastAsia="lt-LT"/>
          <w14:ligatures w14:val="none"/>
        </w:rPr>
      </w:pPr>
    </w:p>
    <w:p w14:paraId="2A82229C" w14:textId="77777777" w:rsidR="004648C0" w:rsidRPr="004648C0" w:rsidRDefault="004648C0" w:rsidP="004648C0">
      <w:pPr>
        <w:snapToGrid w:val="0"/>
        <w:spacing w:after="0" w:line="240" w:lineRule="auto"/>
        <w:ind w:firstLine="851"/>
        <w:jc w:val="both"/>
        <w:rPr>
          <w:rFonts w:ascii="Times New Roman" w:eastAsia="Calibri" w:hAnsi="Times New Roman" w:cs="Tahoma"/>
          <w:noProof/>
          <w:kern w:val="0"/>
          <w:lang w:eastAsia="lt-LT"/>
          <w14:ligatures w14:val="none"/>
        </w:rPr>
      </w:pPr>
    </w:p>
    <w:p w14:paraId="5D7691AA" w14:textId="77777777" w:rsidR="004648C0" w:rsidRPr="004648C0" w:rsidRDefault="004648C0" w:rsidP="004648C0">
      <w:pPr>
        <w:snapToGrid w:val="0"/>
        <w:spacing w:after="0" w:line="240" w:lineRule="auto"/>
        <w:ind w:firstLine="851"/>
        <w:jc w:val="both"/>
        <w:rPr>
          <w:rFonts w:ascii="Times New Roman" w:eastAsia="Calibri" w:hAnsi="Times New Roman" w:cs="Tahoma"/>
          <w:noProof/>
          <w:kern w:val="0"/>
          <w:lang w:eastAsia="lt-LT"/>
          <w14:ligatures w14:val="none"/>
        </w:rPr>
      </w:pPr>
    </w:p>
    <w:p w14:paraId="28BEFC2E" w14:textId="77777777" w:rsidR="004648C0" w:rsidRPr="004648C0" w:rsidRDefault="004648C0" w:rsidP="004648C0">
      <w:pPr>
        <w:snapToGrid w:val="0"/>
        <w:spacing w:after="0" w:line="240" w:lineRule="auto"/>
        <w:ind w:firstLine="851"/>
        <w:jc w:val="both"/>
        <w:rPr>
          <w:rFonts w:ascii="Times New Roman" w:eastAsia="Calibri" w:hAnsi="Times New Roman" w:cs="Tahoma"/>
          <w:noProof/>
          <w:kern w:val="0"/>
          <w:lang w:eastAsia="lt-LT"/>
          <w14:ligatures w14:val="none"/>
        </w:rPr>
      </w:pPr>
    </w:p>
    <w:p w14:paraId="41DD26E2" w14:textId="77777777" w:rsidR="004648C0" w:rsidRPr="004648C0" w:rsidRDefault="004648C0" w:rsidP="004648C0">
      <w:pPr>
        <w:snapToGrid w:val="0"/>
        <w:spacing w:after="0" w:line="240" w:lineRule="auto"/>
        <w:ind w:firstLine="851"/>
        <w:jc w:val="both"/>
        <w:rPr>
          <w:rFonts w:ascii="Times New Roman" w:eastAsia="Calibri" w:hAnsi="Times New Roman" w:cs="Tahoma"/>
          <w:noProof/>
          <w:kern w:val="0"/>
          <w:lang w:eastAsia="lt-LT"/>
          <w14:ligatures w14:val="none"/>
        </w:rPr>
      </w:pPr>
    </w:p>
    <w:p w14:paraId="5C299274" w14:textId="77777777" w:rsidR="004648C0" w:rsidRPr="004648C0" w:rsidRDefault="004648C0" w:rsidP="004648C0">
      <w:pPr>
        <w:snapToGrid w:val="0"/>
        <w:spacing w:after="0" w:line="240" w:lineRule="auto"/>
        <w:ind w:firstLine="851"/>
        <w:jc w:val="both"/>
        <w:rPr>
          <w:rFonts w:ascii="Times New Roman" w:eastAsia="Calibri" w:hAnsi="Times New Roman" w:cs="Tahoma"/>
          <w:noProof/>
          <w:kern w:val="0"/>
          <w:lang w:eastAsia="lt-LT"/>
          <w14:ligatures w14:val="none"/>
        </w:rPr>
      </w:pPr>
    </w:p>
    <w:p w14:paraId="41E44AA0" w14:textId="77777777" w:rsidR="004648C0" w:rsidRPr="004648C0" w:rsidRDefault="004648C0" w:rsidP="004648C0">
      <w:pPr>
        <w:snapToGrid w:val="0"/>
        <w:spacing w:after="0" w:line="240" w:lineRule="auto"/>
        <w:ind w:firstLine="851"/>
        <w:jc w:val="both"/>
        <w:rPr>
          <w:rFonts w:ascii="Times New Roman" w:eastAsia="Calibri" w:hAnsi="Times New Roman" w:cs="Tahoma"/>
          <w:noProof/>
          <w:kern w:val="0"/>
          <w:lang w:eastAsia="lt-LT"/>
          <w14:ligatures w14:val="none"/>
        </w:rPr>
      </w:pPr>
    </w:p>
    <w:p w14:paraId="6E0FB7D6" w14:textId="77777777" w:rsidR="004648C0" w:rsidRPr="004648C0" w:rsidRDefault="004648C0" w:rsidP="004648C0">
      <w:pPr>
        <w:rPr>
          <w:rFonts w:ascii="Times New Roman" w:eastAsia="Calibri" w:hAnsi="Times New Roman" w:cs="Times New Roman"/>
          <w:kern w:val="0"/>
          <w:sz w:val="24"/>
          <w:szCs w:val="24"/>
          <w14:ligatures w14:val="none"/>
        </w:rPr>
      </w:pPr>
    </w:p>
    <w:p w14:paraId="6C0C732B" w14:textId="77777777" w:rsidR="004648C0" w:rsidRPr="004648C0" w:rsidRDefault="004648C0" w:rsidP="004648C0">
      <w:pPr>
        <w:rPr>
          <w:rFonts w:ascii="Times New Roman" w:eastAsia="Calibri" w:hAnsi="Times New Roman" w:cs="Times New Roman"/>
          <w:kern w:val="0"/>
          <w:sz w:val="24"/>
          <w:szCs w:val="24"/>
          <w14:ligatures w14:val="none"/>
        </w:rPr>
      </w:pPr>
    </w:p>
    <w:p w14:paraId="07C808E1" w14:textId="77777777" w:rsidR="00027A55" w:rsidRPr="002C4CEB" w:rsidRDefault="00027A55">
      <w:pPr>
        <w:rPr>
          <w:rFonts w:ascii="Times New Roman" w:hAnsi="Times New Roman" w:cs="Times New Roman"/>
          <w:sz w:val="24"/>
          <w:szCs w:val="24"/>
        </w:rPr>
      </w:pPr>
    </w:p>
    <w:sectPr w:rsidR="00027A55" w:rsidRPr="002C4CEB" w:rsidSect="00B411AB">
      <w:footerReference w:type="default" r:id="rId13"/>
      <w:footerReference w:type="first" r:id="rId14"/>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89B8E" w14:textId="77777777" w:rsidR="00BA6C40" w:rsidRDefault="00BA6C40">
      <w:pPr>
        <w:spacing w:after="0" w:line="240" w:lineRule="auto"/>
      </w:pPr>
      <w:r>
        <w:separator/>
      </w:r>
    </w:p>
  </w:endnote>
  <w:endnote w:type="continuationSeparator" w:id="0">
    <w:p w14:paraId="719FC8AB" w14:textId="77777777" w:rsidR="00BA6C40" w:rsidRDefault="00BA6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E54AC" w14:textId="77777777" w:rsidR="00B411AB" w:rsidRDefault="00B411AB">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16"/>
        <w:szCs w:val="16"/>
      </w:rPr>
      <w:id w:val="915362947"/>
      <w:docPartObj>
        <w:docPartGallery w:val="Page Numbers (Bottom of Page)"/>
        <w:docPartUnique/>
      </w:docPartObj>
    </w:sdtPr>
    <w:sdtContent>
      <w:sdt>
        <w:sdtPr>
          <w:rPr>
            <w:rFonts w:ascii="Times New Roman" w:hAnsi="Times New Roman"/>
            <w:sz w:val="16"/>
            <w:szCs w:val="16"/>
          </w:rPr>
          <w:id w:val="1728636285"/>
          <w:docPartObj>
            <w:docPartGallery w:val="Page Numbers (Top of Page)"/>
            <w:docPartUnique/>
          </w:docPartObj>
        </w:sdtPr>
        <w:sdtContent>
          <w:p w14:paraId="6120189C" w14:textId="77777777" w:rsidR="00B411AB" w:rsidRPr="004073F1" w:rsidRDefault="00B411AB">
            <w:pPr>
              <w:pStyle w:val="Porat"/>
              <w:jc w:val="center"/>
              <w:rPr>
                <w:rFonts w:ascii="Times New Roman" w:hAnsi="Times New Roman"/>
                <w:sz w:val="16"/>
                <w:szCs w:val="16"/>
              </w:rPr>
            </w:pPr>
            <w:r w:rsidRPr="004073F1">
              <w:rPr>
                <w:rFonts w:ascii="Times New Roman" w:hAnsi="Times New Roman"/>
                <w:sz w:val="16"/>
                <w:szCs w:val="16"/>
              </w:rPr>
              <w:t xml:space="preserve">Puslapis </w:t>
            </w:r>
            <w:r w:rsidRPr="004073F1">
              <w:rPr>
                <w:rFonts w:ascii="Times New Roman" w:hAnsi="Times New Roman"/>
                <w:b/>
                <w:bCs/>
                <w:sz w:val="16"/>
                <w:szCs w:val="16"/>
              </w:rPr>
              <w:fldChar w:fldCharType="begin"/>
            </w:r>
            <w:r w:rsidRPr="004073F1">
              <w:rPr>
                <w:rFonts w:ascii="Times New Roman" w:hAnsi="Times New Roman"/>
                <w:b/>
                <w:bCs/>
                <w:sz w:val="16"/>
                <w:szCs w:val="16"/>
              </w:rPr>
              <w:instrText>PAGE</w:instrText>
            </w:r>
            <w:r w:rsidRPr="004073F1">
              <w:rPr>
                <w:rFonts w:ascii="Times New Roman" w:hAnsi="Times New Roman"/>
                <w:b/>
                <w:bCs/>
                <w:sz w:val="16"/>
                <w:szCs w:val="16"/>
              </w:rPr>
              <w:fldChar w:fldCharType="separate"/>
            </w:r>
            <w:r w:rsidRPr="004073F1">
              <w:rPr>
                <w:rFonts w:ascii="Times New Roman" w:hAnsi="Times New Roman"/>
                <w:b/>
                <w:bCs/>
                <w:sz w:val="16"/>
                <w:szCs w:val="16"/>
              </w:rPr>
              <w:t>2</w:t>
            </w:r>
            <w:r w:rsidRPr="004073F1">
              <w:rPr>
                <w:rFonts w:ascii="Times New Roman" w:hAnsi="Times New Roman"/>
                <w:b/>
                <w:bCs/>
                <w:sz w:val="16"/>
                <w:szCs w:val="16"/>
              </w:rPr>
              <w:fldChar w:fldCharType="end"/>
            </w:r>
            <w:r w:rsidRPr="004073F1">
              <w:rPr>
                <w:rFonts w:ascii="Times New Roman" w:hAnsi="Times New Roman"/>
                <w:sz w:val="16"/>
                <w:szCs w:val="16"/>
              </w:rPr>
              <w:t xml:space="preserve"> iš </w:t>
            </w:r>
            <w:r w:rsidRPr="004073F1">
              <w:rPr>
                <w:rFonts w:ascii="Times New Roman" w:hAnsi="Times New Roman"/>
                <w:b/>
                <w:bCs/>
                <w:sz w:val="16"/>
                <w:szCs w:val="16"/>
              </w:rPr>
              <w:fldChar w:fldCharType="begin"/>
            </w:r>
            <w:r w:rsidRPr="004073F1">
              <w:rPr>
                <w:rFonts w:ascii="Times New Roman" w:hAnsi="Times New Roman"/>
                <w:b/>
                <w:bCs/>
                <w:sz w:val="16"/>
                <w:szCs w:val="16"/>
              </w:rPr>
              <w:instrText>NUMPAGES</w:instrText>
            </w:r>
            <w:r w:rsidRPr="004073F1">
              <w:rPr>
                <w:rFonts w:ascii="Times New Roman" w:hAnsi="Times New Roman"/>
                <w:b/>
                <w:bCs/>
                <w:sz w:val="16"/>
                <w:szCs w:val="16"/>
              </w:rPr>
              <w:fldChar w:fldCharType="separate"/>
            </w:r>
            <w:r w:rsidRPr="004073F1">
              <w:rPr>
                <w:rFonts w:ascii="Times New Roman" w:hAnsi="Times New Roman"/>
                <w:b/>
                <w:bCs/>
                <w:sz w:val="16"/>
                <w:szCs w:val="16"/>
              </w:rPr>
              <w:t>2</w:t>
            </w:r>
            <w:r w:rsidRPr="004073F1">
              <w:rPr>
                <w:rFonts w:ascii="Times New Roman" w:hAnsi="Times New Roman"/>
                <w:b/>
                <w:bCs/>
                <w:sz w:val="16"/>
                <w:szCs w:val="16"/>
              </w:rPr>
              <w:fldChar w:fldCharType="end"/>
            </w:r>
          </w:p>
        </w:sdtContent>
      </w:sdt>
    </w:sdtContent>
  </w:sdt>
  <w:p w14:paraId="275D1475" w14:textId="77777777" w:rsidR="00B411AB" w:rsidRPr="004073F1" w:rsidRDefault="00B411AB">
    <w:pPr>
      <w:tabs>
        <w:tab w:val="center" w:pos="4680"/>
        <w:tab w:val="right" w:pos="9360"/>
      </w:tabs>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1933271960"/>
      <w:docPartObj>
        <w:docPartGallery w:val="Page Numbers (Bottom of Page)"/>
        <w:docPartUnique/>
      </w:docPartObj>
    </w:sdtPr>
    <w:sdtContent>
      <w:sdt>
        <w:sdtPr>
          <w:rPr>
            <w:rFonts w:ascii="Times New Roman" w:hAnsi="Times New Roman" w:cs="Times New Roman"/>
            <w:sz w:val="16"/>
            <w:szCs w:val="16"/>
          </w:rPr>
          <w:id w:val="1331486208"/>
          <w:docPartObj>
            <w:docPartGallery w:val="Page Numbers (Top of Page)"/>
            <w:docPartUnique/>
          </w:docPartObj>
        </w:sdtPr>
        <w:sdtContent>
          <w:p w14:paraId="3D461AE1" w14:textId="77777777" w:rsidR="00B411AB" w:rsidRPr="001111B8" w:rsidRDefault="00B411AB">
            <w:pPr>
              <w:pStyle w:val="Porat"/>
              <w:jc w:val="center"/>
              <w:rPr>
                <w:rFonts w:ascii="Times New Roman" w:hAnsi="Times New Roman" w:cs="Times New Roman"/>
                <w:sz w:val="16"/>
                <w:szCs w:val="16"/>
              </w:rPr>
            </w:pPr>
            <w:r w:rsidRPr="001111B8">
              <w:rPr>
                <w:rFonts w:ascii="Times New Roman" w:hAnsi="Times New Roman" w:cs="Times New Roman"/>
                <w:sz w:val="16"/>
                <w:szCs w:val="16"/>
              </w:rPr>
              <w:t xml:space="preserve">Puslapis </w:t>
            </w:r>
            <w:r w:rsidRPr="001111B8">
              <w:rPr>
                <w:rFonts w:ascii="Times New Roman" w:hAnsi="Times New Roman" w:cs="Times New Roman"/>
                <w:b/>
                <w:bCs/>
                <w:sz w:val="16"/>
                <w:szCs w:val="16"/>
              </w:rPr>
              <w:fldChar w:fldCharType="begin"/>
            </w:r>
            <w:r w:rsidRPr="001111B8">
              <w:rPr>
                <w:rFonts w:ascii="Times New Roman" w:hAnsi="Times New Roman" w:cs="Times New Roman"/>
                <w:b/>
                <w:bCs/>
                <w:sz w:val="16"/>
                <w:szCs w:val="16"/>
              </w:rPr>
              <w:instrText>PAGE</w:instrText>
            </w:r>
            <w:r w:rsidRPr="001111B8">
              <w:rPr>
                <w:rFonts w:ascii="Times New Roman" w:hAnsi="Times New Roman" w:cs="Times New Roman"/>
                <w:b/>
                <w:bCs/>
                <w:sz w:val="16"/>
                <w:szCs w:val="16"/>
              </w:rPr>
              <w:fldChar w:fldCharType="separate"/>
            </w:r>
            <w:r w:rsidRPr="001111B8">
              <w:rPr>
                <w:rFonts w:ascii="Times New Roman" w:hAnsi="Times New Roman" w:cs="Times New Roman"/>
                <w:b/>
                <w:bCs/>
                <w:sz w:val="16"/>
                <w:szCs w:val="16"/>
              </w:rPr>
              <w:t>2</w:t>
            </w:r>
            <w:r w:rsidRPr="001111B8">
              <w:rPr>
                <w:rFonts w:ascii="Times New Roman" w:hAnsi="Times New Roman" w:cs="Times New Roman"/>
                <w:b/>
                <w:bCs/>
                <w:sz w:val="16"/>
                <w:szCs w:val="16"/>
              </w:rPr>
              <w:fldChar w:fldCharType="end"/>
            </w:r>
            <w:r w:rsidRPr="001111B8">
              <w:rPr>
                <w:rFonts w:ascii="Times New Roman" w:hAnsi="Times New Roman" w:cs="Times New Roman"/>
                <w:sz w:val="16"/>
                <w:szCs w:val="16"/>
              </w:rPr>
              <w:t xml:space="preserve"> iš </w:t>
            </w:r>
            <w:r w:rsidRPr="001111B8">
              <w:rPr>
                <w:rFonts w:ascii="Times New Roman" w:hAnsi="Times New Roman" w:cs="Times New Roman"/>
                <w:b/>
                <w:bCs/>
                <w:sz w:val="16"/>
                <w:szCs w:val="16"/>
              </w:rPr>
              <w:fldChar w:fldCharType="begin"/>
            </w:r>
            <w:r w:rsidRPr="001111B8">
              <w:rPr>
                <w:rFonts w:ascii="Times New Roman" w:hAnsi="Times New Roman" w:cs="Times New Roman"/>
                <w:b/>
                <w:bCs/>
                <w:sz w:val="16"/>
                <w:szCs w:val="16"/>
              </w:rPr>
              <w:instrText>NUMPAGES</w:instrText>
            </w:r>
            <w:r w:rsidRPr="001111B8">
              <w:rPr>
                <w:rFonts w:ascii="Times New Roman" w:hAnsi="Times New Roman" w:cs="Times New Roman"/>
                <w:b/>
                <w:bCs/>
                <w:sz w:val="16"/>
                <w:szCs w:val="16"/>
              </w:rPr>
              <w:fldChar w:fldCharType="separate"/>
            </w:r>
            <w:r w:rsidRPr="001111B8">
              <w:rPr>
                <w:rFonts w:ascii="Times New Roman" w:hAnsi="Times New Roman" w:cs="Times New Roman"/>
                <w:b/>
                <w:bCs/>
                <w:sz w:val="16"/>
                <w:szCs w:val="16"/>
              </w:rPr>
              <w:t>2</w:t>
            </w:r>
            <w:r w:rsidRPr="001111B8">
              <w:rPr>
                <w:rFonts w:ascii="Times New Roman" w:hAnsi="Times New Roman" w:cs="Times New Roman"/>
                <w:b/>
                <w:bCs/>
                <w:sz w:val="16"/>
                <w:szCs w:val="16"/>
              </w:rPr>
              <w:fldChar w:fldCharType="end"/>
            </w:r>
          </w:p>
        </w:sdtContent>
      </w:sdt>
    </w:sdtContent>
  </w:sdt>
  <w:p w14:paraId="4581F0C5" w14:textId="77777777" w:rsidR="00B411AB" w:rsidRPr="001111B8" w:rsidRDefault="00B411AB">
    <w:pPr>
      <w:tabs>
        <w:tab w:val="center" w:pos="4680"/>
        <w:tab w:val="right" w:pos="9360"/>
      </w:tabs>
      <w:rPr>
        <w:rFonts w:ascii="Times New Roman" w:hAnsi="Times New Roman" w:cs="Times New Roman"/>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778071017"/>
      <w:docPartObj>
        <w:docPartGallery w:val="Page Numbers (Bottom of Page)"/>
        <w:docPartUnique/>
      </w:docPartObj>
    </w:sdtPr>
    <w:sdtContent>
      <w:sdt>
        <w:sdtPr>
          <w:rPr>
            <w:rFonts w:ascii="Times New Roman" w:hAnsi="Times New Roman" w:cs="Times New Roman"/>
            <w:sz w:val="16"/>
            <w:szCs w:val="16"/>
          </w:rPr>
          <w:id w:val="-1287273711"/>
          <w:docPartObj>
            <w:docPartGallery w:val="Page Numbers (Top of Page)"/>
            <w:docPartUnique/>
          </w:docPartObj>
        </w:sdtPr>
        <w:sdtContent>
          <w:p w14:paraId="55EFCD85" w14:textId="77777777" w:rsidR="00B411AB" w:rsidRPr="00D10624" w:rsidRDefault="00B411AB">
            <w:pPr>
              <w:pStyle w:val="Porat"/>
              <w:jc w:val="center"/>
              <w:rPr>
                <w:rFonts w:ascii="Times New Roman" w:hAnsi="Times New Roman" w:cs="Times New Roman"/>
                <w:sz w:val="16"/>
                <w:szCs w:val="16"/>
              </w:rPr>
            </w:pPr>
            <w:r w:rsidRPr="00D10624">
              <w:rPr>
                <w:rFonts w:ascii="Times New Roman" w:hAnsi="Times New Roman" w:cs="Times New Roman"/>
                <w:sz w:val="16"/>
                <w:szCs w:val="16"/>
              </w:rPr>
              <w:t xml:space="preserve">Puslapis </w:t>
            </w:r>
            <w:r w:rsidRPr="00D10624">
              <w:rPr>
                <w:rFonts w:ascii="Times New Roman" w:hAnsi="Times New Roman" w:cs="Times New Roman"/>
                <w:b/>
                <w:bCs/>
                <w:sz w:val="16"/>
                <w:szCs w:val="16"/>
              </w:rPr>
              <w:fldChar w:fldCharType="begin"/>
            </w:r>
            <w:r w:rsidRPr="00D10624">
              <w:rPr>
                <w:rFonts w:ascii="Times New Roman" w:hAnsi="Times New Roman" w:cs="Times New Roman"/>
                <w:b/>
                <w:bCs/>
                <w:sz w:val="16"/>
                <w:szCs w:val="16"/>
              </w:rPr>
              <w:instrText>PAGE</w:instrText>
            </w:r>
            <w:r w:rsidRPr="00D10624">
              <w:rPr>
                <w:rFonts w:ascii="Times New Roman" w:hAnsi="Times New Roman" w:cs="Times New Roman"/>
                <w:b/>
                <w:bCs/>
                <w:sz w:val="16"/>
                <w:szCs w:val="16"/>
              </w:rPr>
              <w:fldChar w:fldCharType="separate"/>
            </w:r>
            <w:r w:rsidRPr="00D10624">
              <w:rPr>
                <w:rFonts w:ascii="Times New Roman" w:hAnsi="Times New Roman" w:cs="Times New Roman"/>
                <w:b/>
                <w:bCs/>
                <w:sz w:val="16"/>
                <w:szCs w:val="16"/>
              </w:rPr>
              <w:t>2</w:t>
            </w:r>
            <w:r w:rsidRPr="00D10624">
              <w:rPr>
                <w:rFonts w:ascii="Times New Roman" w:hAnsi="Times New Roman" w:cs="Times New Roman"/>
                <w:b/>
                <w:bCs/>
                <w:sz w:val="16"/>
                <w:szCs w:val="16"/>
              </w:rPr>
              <w:fldChar w:fldCharType="end"/>
            </w:r>
            <w:r w:rsidRPr="00D10624">
              <w:rPr>
                <w:rFonts w:ascii="Times New Roman" w:hAnsi="Times New Roman" w:cs="Times New Roman"/>
                <w:sz w:val="16"/>
                <w:szCs w:val="16"/>
              </w:rPr>
              <w:t xml:space="preserve"> iš </w:t>
            </w:r>
            <w:r w:rsidRPr="00D10624">
              <w:rPr>
                <w:rFonts w:ascii="Times New Roman" w:hAnsi="Times New Roman" w:cs="Times New Roman"/>
                <w:b/>
                <w:bCs/>
                <w:sz w:val="16"/>
                <w:szCs w:val="16"/>
              </w:rPr>
              <w:fldChar w:fldCharType="begin"/>
            </w:r>
            <w:r w:rsidRPr="00D10624">
              <w:rPr>
                <w:rFonts w:ascii="Times New Roman" w:hAnsi="Times New Roman" w:cs="Times New Roman"/>
                <w:b/>
                <w:bCs/>
                <w:sz w:val="16"/>
                <w:szCs w:val="16"/>
              </w:rPr>
              <w:instrText>NUMPAGES</w:instrText>
            </w:r>
            <w:r w:rsidRPr="00D10624">
              <w:rPr>
                <w:rFonts w:ascii="Times New Roman" w:hAnsi="Times New Roman" w:cs="Times New Roman"/>
                <w:b/>
                <w:bCs/>
                <w:sz w:val="16"/>
                <w:szCs w:val="16"/>
              </w:rPr>
              <w:fldChar w:fldCharType="separate"/>
            </w:r>
            <w:r w:rsidRPr="00D10624">
              <w:rPr>
                <w:rFonts w:ascii="Times New Roman" w:hAnsi="Times New Roman" w:cs="Times New Roman"/>
                <w:b/>
                <w:bCs/>
                <w:sz w:val="16"/>
                <w:szCs w:val="16"/>
              </w:rPr>
              <w:t>2</w:t>
            </w:r>
            <w:r w:rsidRPr="00D10624">
              <w:rPr>
                <w:rFonts w:ascii="Times New Roman" w:hAnsi="Times New Roman" w:cs="Times New Roman"/>
                <w:b/>
                <w:bCs/>
                <w:sz w:val="16"/>
                <w:szCs w:val="16"/>
              </w:rPr>
              <w:fldChar w:fldCharType="end"/>
            </w:r>
          </w:p>
        </w:sdtContent>
      </w:sdt>
    </w:sdtContent>
  </w:sdt>
  <w:p w14:paraId="6BAC4A98" w14:textId="77777777" w:rsidR="00B411AB" w:rsidRPr="00D10624" w:rsidRDefault="00B411AB">
    <w:pPr>
      <w:pStyle w:val="Porat"/>
      <w:rPr>
        <w:rFonts w:ascii="Times New Roman" w:hAnsi="Times New Roman" w:cs="Times New Roman"/>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1656867920"/>
      <w:docPartObj>
        <w:docPartGallery w:val="Page Numbers (Bottom of Page)"/>
        <w:docPartUnique/>
      </w:docPartObj>
    </w:sdtPr>
    <w:sdtContent>
      <w:sdt>
        <w:sdtPr>
          <w:rPr>
            <w:rFonts w:ascii="Times New Roman" w:hAnsi="Times New Roman" w:cs="Times New Roman"/>
            <w:sz w:val="16"/>
            <w:szCs w:val="16"/>
          </w:rPr>
          <w:id w:val="1598138225"/>
          <w:docPartObj>
            <w:docPartGallery w:val="Page Numbers (Top of Page)"/>
            <w:docPartUnique/>
          </w:docPartObj>
        </w:sdtPr>
        <w:sdtContent>
          <w:p w14:paraId="37AE5B81" w14:textId="77777777" w:rsidR="00B411AB" w:rsidRDefault="00B411AB">
            <w:pPr>
              <w:pStyle w:val="Porat"/>
              <w:jc w:val="center"/>
              <w:rPr>
                <w:rFonts w:ascii="Times New Roman" w:hAnsi="Times New Roman" w:cs="Times New Roman"/>
                <w:sz w:val="16"/>
                <w:szCs w:val="16"/>
              </w:rPr>
            </w:pPr>
          </w:p>
          <w:p w14:paraId="36F93AEE" w14:textId="77777777" w:rsidR="00B411AB" w:rsidRDefault="00B411AB">
            <w:pPr>
              <w:pStyle w:val="Porat"/>
              <w:jc w:val="center"/>
              <w:rPr>
                <w:rFonts w:ascii="Times New Roman" w:hAnsi="Times New Roman" w:cs="Times New Roman"/>
                <w:sz w:val="16"/>
                <w:szCs w:val="16"/>
              </w:rPr>
            </w:pPr>
          </w:p>
          <w:p w14:paraId="125698DA" w14:textId="77777777" w:rsidR="00B411AB" w:rsidRPr="00540D61" w:rsidRDefault="00B411AB">
            <w:pPr>
              <w:pStyle w:val="Porat"/>
              <w:jc w:val="center"/>
              <w:rPr>
                <w:rFonts w:ascii="Times New Roman" w:hAnsi="Times New Roman" w:cs="Times New Roman"/>
                <w:sz w:val="16"/>
                <w:szCs w:val="16"/>
              </w:rPr>
            </w:pPr>
            <w:r w:rsidRPr="00540D61">
              <w:rPr>
                <w:rFonts w:ascii="Times New Roman" w:hAnsi="Times New Roman" w:cs="Times New Roman"/>
                <w:sz w:val="16"/>
                <w:szCs w:val="16"/>
              </w:rPr>
              <w:t xml:space="preserve">Puslapis </w:t>
            </w:r>
            <w:r w:rsidRPr="00540D61">
              <w:rPr>
                <w:rFonts w:ascii="Times New Roman" w:hAnsi="Times New Roman" w:cs="Times New Roman"/>
                <w:b/>
                <w:bCs/>
                <w:sz w:val="16"/>
                <w:szCs w:val="16"/>
              </w:rPr>
              <w:fldChar w:fldCharType="begin"/>
            </w:r>
            <w:r w:rsidRPr="00540D61">
              <w:rPr>
                <w:rFonts w:ascii="Times New Roman" w:hAnsi="Times New Roman" w:cs="Times New Roman"/>
                <w:b/>
                <w:bCs/>
                <w:sz w:val="16"/>
                <w:szCs w:val="16"/>
              </w:rPr>
              <w:instrText>PAGE</w:instrText>
            </w:r>
            <w:r w:rsidRPr="00540D61">
              <w:rPr>
                <w:rFonts w:ascii="Times New Roman" w:hAnsi="Times New Roman" w:cs="Times New Roman"/>
                <w:b/>
                <w:bCs/>
                <w:sz w:val="16"/>
                <w:szCs w:val="16"/>
              </w:rPr>
              <w:fldChar w:fldCharType="separate"/>
            </w:r>
            <w:r w:rsidRPr="00540D61">
              <w:rPr>
                <w:rFonts w:ascii="Times New Roman" w:hAnsi="Times New Roman" w:cs="Times New Roman"/>
                <w:b/>
                <w:bCs/>
                <w:sz w:val="16"/>
                <w:szCs w:val="16"/>
              </w:rPr>
              <w:t>2</w:t>
            </w:r>
            <w:r w:rsidRPr="00540D61">
              <w:rPr>
                <w:rFonts w:ascii="Times New Roman" w:hAnsi="Times New Roman" w:cs="Times New Roman"/>
                <w:b/>
                <w:bCs/>
                <w:sz w:val="16"/>
                <w:szCs w:val="16"/>
              </w:rPr>
              <w:fldChar w:fldCharType="end"/>
            </w:r>
            <w:r w:rsidRPr="00540D61">
              <w:rPr>
                <w:rFonts w:ascii="Times New Roman" w:hAnsi="Times New Roman" w:cs="Times New Roman"/>
                <w:sz w:val="16"/>
                <w:szCs w:val="16"/>
              </w:rPr>
              <w:t xml:space="preserve"> iš </w:t>
            </w:r>
            <w:r w:rsidRPr="00540D61">
              <w:rPr>
                <w:rFonts w:ascii="Times New Roman" w:hAnsi="Times New Roman" w:cs="Times New Roman"/>
                <w:b/>
                <w:bCs/>
                <w:sz w:val="16"/>
                <w:szCs w:val="16"/>
              </w:rPr>
              <w:fldChar w:fldCharType="begin"/>
            </w:r>
            <w:r w:rsidRPr="00540D61">
              <w:rPr>
                <w:rFonts w:ascii="Times New Roman" w:hAnsi="Times New Roman" w:cs="Times New Roman"/>
                <w:b/>
                <w:bCs/>
                <w:sz w:val="16"/>
                <w:szCs w:val="16"/>
              </w:rPr>
              <w:instrText>NUMPAGES</w:instrText>
            </w:r>
            <w:r w:rsidRPr="00540D61">
              <w:rPr>
                <w:rFonts w:ascii="Times New Roman" w:hAnsi="Times New Roman" w:cs="Times New Roman"/>
                <w:b/>
                <w:bCs/>
                <w:sz w:val="16"/>
                <w:szCs w:val="16"/>
              </w:rPr>
              <w:fldChar w:fldCharType="separate"/>
            </w:r>
            <w:r w:rsidRPr="00540D61">
              <w:rPr>
                <w:rFonts w:ascii="Times New Roman" w:hAnsi="Times New Roman" w:cs="Times New Roman"/>
                <w:b/>
                <w:bCs/>
                <w:sz w:val="16"/>
                <w:szCs w:val="16"/>
              </w:rPr>
              <w:t>2</w:t>
            </w:r>
            <w:r w:rsidRPr="00540D61">
              <w:rPr>
                <w:rFonts w:ascii="Times New Roman" w:hAnsi="Times New Roman" w:cs="Times New Roman"/>
                <w:b/>
                <w:bCs/>
                <w:sz w:val="16"/>
                <w:szCs w:val="16"/>
              </w:rPr>
              <w:fldChar w:fldCharType="end"/>
            </w:r>
          </w:p>
        </w:sdtContent>
      </w:sdt>
    </w:sdtContent>
  </w:sdt>
  <w:p w14:paraId="1F329540" w14:textId="77777777" w:rsidR="00B411AB" w:rsidRDefault="00B411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13A2E" w14:textId="77777777" w:rsidR="00BA6C40" w:rsidRDefault="00BA6C40">
      <w:pPr>
        <w:spacing w:after="0" w:line="240" w:lineRule="auto"/>
      </w:pPr>
      <w:r>
        <w:separator/>
      </w:r>
    </w:p>
  </w:footnote>
  <w:footnote w:type="continuationSeparator" w:id="0">
    <w:p w14:paraId="56D8E866" w14:textId="77777777" w:rsidR="00BA6C40" w:rsidRDefault="00BA6C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F561" w14:textId="77777777" w:rsidR="00B411AB" w:rsidRDefault="00B411AB">
    <w:pPr>
      <w:tabs>
        <w:tab w:val="center" w:pos="4680"/>
        <w:tab w:val="right" w:pos="9360"/>
      </w:tabs>
      <w:rPr>
        <w:lang w:val="en-US"/>
      </w:rPr>
    </w:pPr>
  </w:p>
  <w:p w14:paraId="6DB88FD5" w14:textId="77777777" w:rsidR="00B411AB" w:rsidRDefault="00B411A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09D9" w14:textId="7F47EBAB" w:rsidR="009E31FB" w:rsidRPr="009E31FB" w:rsidRDefault="009E31FB" w:rsidP="009E31FB">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60" w:after="60" w:line="240" w:lineRule="auto"/>
      <w:ind w:left="-567"/>
      <w:rPr>
        <w:rFonts w:ascii="Calibri Light" w:hAnsi="Calibri Light" w:cs="Calibri Light"/>
        <w:b/>
        <w:caps/>
        <w:color w:val="FFFFFF" w:themeColor="background1"/>
        <w:sz w:val="20"/>
        <w:szCs w:val="20"/>
      </w:rPr>
    </w:pPr>
    <w:r w:rsidRPr="009E31FB">
      <w:rPr>
        <w:rFonts w:ascii="Calibri Light" w:hAnsi="Calibri Light" w:cs="Calibri Light"/>
        <w:b/>
        <w:color w:val="FFFFFF" w:themeColor="background1"/>
        <w:sz w:val="20"/>
        <w:szCs w:val="20"/>
      </w:rPr>
      <w:t xml:space="preserve">PAGD  &gt; PIRKIMO DOKUMENTAI (PD) &gt; SPECIALIOSIOS SĄLYGOS (SS) </w:t>
    </w:r>
    <w:r>
      <w:rPr>
        <w:rFonts w:ascii="Calibri Light" w:hAnsi="Calibri Light" w:cs="Calibri Light"/>
        <w:b/>
        <w:color w:val="FFFFFF" w:themeColor="background1"/>
        <w:sz w:val="20"/>
        <w:szCs w:val="20"/>
      </w:rPr>
      <w:t xml:space="preserve"> &gt; 1 PRIEDAS SUTARTIES PROJEKTAS</w:t>
    </w:r>
  </w:p>
  <w:p w14:paraId="2E89E4A3" w14:textId="678EA551" w:rsidR="009E31FB" w:rsidRPr="00F946E3" w:rsidRDefault="009E31FB" w:rsidP="009E31FB">
    <w:pPr>
      <w:rPr>
        <w:rFonts w:ascii="Calibri Light" w:hAnsi="Calibri Light" w:cs="Calibri Light"/>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C2151"/>
    <w:multiLevelType w:val="hybridMultilevel"/>
    <w:tmpl w:val="FE4C3FE8"/>
    <w:lvl w:ilvl="0" w:tplc="3BA82AD8">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109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1AB"/>
    <w:rsid w:val="00027A55"/>
    <w:rsid w:val="000E70E4"/>
    <w:rsid w:val="00180BCA"/>
    <w:rsid w:val="001D2A28"/>
    <w:rsid w:val="00217A75"/>
    <w:rsid w:val="00220912"/>
    <w:rsid w:val="002C4CEB"/>
    <w:rsid w:val="003118FD"/>
    <w:rsid w:val="00316DB9"/>
    <w:rsid w:val="00344C73"/>
    <w:rsid w:val="00360906"/>
    <w:rsid w:val="003F78DB"/>
    <w:rsid w:val="00404754"/>
    <w:rsid w:val="00424E5C"/>
    <w:rsid w:val="0044147E"/>
    <w:rsid w:val="004648C0"/>
    <w:rsid w:val="004E5CA1"/>
    <w:rsid w:val="005F4340"/>
    <w:rsid w:val="00617053"/>
    <w:rsid w:val="00656BE1"/>
    <w:rsid w:val="006E5C5F"/>
    <w:rsid w:val="006F037D"/>
    <w:rsid w:val="00760E56"/>
    <w:rsid w:val="007B4AFC"/>
    <w:rsid w:val="007C06B2"/>
    <w:rsid w:val="007F6A8E"/>
    <w:rsid w:val="00860100"/>
    <w:rsid w:val="00862B29"/>
    <w:rsid w:val="00866792"/>
    <w:rsid w:val="009446A2"/>
    <w:rsid w:val="0098363C"/>
    <w:rsid w:val="00995BA1"/>
    <w:rsid w:val="009E31FB"/>
    <w:rsid w:val="00A23778"/>
    <w:rsid w:val="00A77838"/>
    <w:rsid w:val="00B411AB"/>
    <w:rsid w:val="00B749E0"/>
    <w:rsid w:val="00BA4957"/>
    <w:rsid w:val="00BA6C40"/>
    <w:rsid w:val="00BB64EA"/>
    <w:rsid w:val="00C27199"/>
    <w:rsid w:val="00C743FD"/>
    <w:rsid w:val="00CC0BA2"/>
    <w:rsid w:val="00D5186C"/>
    <w:rsid w:val="00D97B1D"/>
    <w:rsid w:val="00DD1E37"/>
    <w:rsid w:val="00ED4130"/>
    <w:rsid w:val="00F02796"/>
    <w:rsid w:val="00F04174"/>
    <w:rsid w:val="00FB71FA"/>
    <w:rsid w:val="00FD4928"/>
    <w:rsid w:val="00FF35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0E23C"/>
  <w15:chartTrackingRefBased/>
  <w15:docId w15:val="{6E1204DA-589F-4807-AB6E-F3FEAF5CB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aliases w:val="dokumentas"/>
    <w:basedOn w:val="prastasis"/>
    <w:next w:val="prastasis"/>
    <w:link w:val="Antrat1Diagrama"/>
    <w:uiPriority w:val="9"/>
    <w:qFormat/>
    <w:rsid w:val="00B411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aliases w:val="skyrius"/>
    <w:basedOn w:val="prastasis"/>
    <w:next w:val="prastasis"/>
    <w:link w:val="Antrat2Diagrama"/>
    <w:unhideWhenUsed/>
    <w:qFormat/>
    <w:rsid w:val="00B411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punktas"/>
    <w:basedOn w:val="prastasis"/>
    <w:next w:val="prastasis"/>
    <w:link w:val="Antrat3Diagrama"/>
    <w:unhideWhenUsed/>
    <w:qFormat/>
    <w:rsid w:val="00B411A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papunktis"/>
    <w:basedOn w:val="prastasis"/>
    <w:next w:val="prastasis"/>
    <w:link w:val="Antrat4Diagrama"/>
    <w:unhideWhenUsed/>
    <w:qFormat/>
    <w:rsid w:val="00B411AB"/>
    <w:pPr>
      <w:keepNext/>
      <w:keepLines/>
      <w:spacing w:before="80" w:after="40"/>
      <w:outlineLvl w:val="3"/>
    </w:pPr>
    <w:rPr>
      <w:rFonts w:eastAsiaTheme="majorEastAsia" w:cstheme="majorBidi"/>
      <w:i/>
      <w:iCs/>
      <w:color w:val="2F5496" w:themeColor="accent1" w:themeShade="BF"/>
    </w:rPr>
  </w:style>
  <w:style w:type="paragraph" w:styleId="Antrat5">
    <w:name w:val="heading 5"/>
    <w:aliases w:val="punktelis"/>
    <w:basedOn w:val="prastasis"/>
    <w:next w:val="prastasis"/>
    <w:link w:val="Antrat5Diagrama"/>
    <w:unhideWhenUsed/>
    <w:qFormat/>
    <w:rsid w:val="00B411A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411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11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11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11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dokumentas Diagrama"/>
    <w:basedOn w:val="Numatytasispastraiposriftas"/>
    <w:link w:val="Antrat1"/>
    <w:uiPriority w:val="9"/>
    <w:rsid w:val="00B411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aliases w:val="skyrius Diagrama"/>
    <w:basedOn w:val="Numatytasispastraiposriftas"/>
    <w:link w:val="Antrat2"/>
    <w:rsid w:val="00B411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punktas Diagrama"/>
    <w:basedOn w:val="Numatytasispastraiposriftas"/>
    <w:link w:val="Antrat3"/>
    <w:uiPriority w:val="9"/>
    <w:semiHidden/>
    <w:rsid w:val="00B411AB"/>
    <w:rPr>
      <w:rFonts w:eastAsiaTheme="majorEastAsia" w:cstheme="majorBidi"/>
      <w:color w:val="2F5496" w:themeColor="accent1" w:themeShade="BF"/>
      <w:sz w:val="28"/>
      <w:szCs w:val="28"/>
    </w:rPr>
  </w:style>
  <w:style w:type="character" w:customStyle="1" w:styleId="Antrat4Diagrama">
    <w:name w:val="Antraštė 4 Diagrama"/>
    <w:aliases w:val="papunktis Diagrama"/>
    <w:basedOn w:val="Numatytasispastraiposriftas"/>
    <w:link w:val="Antrat4"/>
    <w:rsid w:val="00B411AB"/>
    <w:rPr>
      <w:rFonts w:eastAsiaTheme="majorEastAsia" w:cstheme="majorBidi"/>
      <w:i/>
      <w:iCs/>
      <w:color w:val="2F5496" w:themeColor="accent1" w:themeShade="BF"/>
    </w:rPr>
  </w:style>
  <w:style w:type="character" w:customStyle="1" w:styleId="Antrat5Diagrama">
    <w:name w:val="Antraštė 5 Diagrama"/>
    <w:aliases w:val="punktelis Diagrama"/>
    <w:basedOn w:val="Numatytasispastraiposriftas"/>
    <w:link w:val="Antrat5"/>
    <w:rsid w:val="00B411A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411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11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11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11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11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11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411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411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11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11AB"/>
    <w:rPr>
      <w:i/>
      <w:iCs/>
      <w:color w:val="404040" w:themeColor="text1" w:themeTint="BF"/>
    </w:rPr>
  </w:style>
  <w:style w:type="paragraph" w:styleId="Sraopastraipa">
    <w:name w:val="List Paragraph"/>
    <w:basedOn w:val="prastasis"/>
    <w:uiPriority w:val="34"/>
    <w:qFormat/>
    <w:rsid w:val="00B411AB"/>
    <w:pPr>
      <w:ind w:left="720"/>
      <w:contextualSpacing/>
    </w:pPr>
  </w:style>
  <w:style w:type="character" w:styleId="Rykuspabraukimas">
    <w:name w:val="Intense Emphasis"/>
    <w:basedOn w:val="Numatytasispastraiposriftas"/>
    <w:uiPriority w:val="21"/>
    <w:qFormat/>
    <w:rsid w:val="00B411AB"/>
    <w:rPr>
      <w:i/>
      <w:iCs/>
      <w:color w:val="2F5496" w:themeColor="accent1" w:themeShade="BF"/>
    </w:rPr>
  </w:style>
  <w:style w:type="paragraph" w:styleId="Iskirtacitata">
    <w:name w:val="Intense Quote"/>
    <w:basedOn w:val="prastasis"/>
    <w:next w:val="prastasis"/>
    <w:link w:val="IskirtacitataDiagrama"/>
    <w:uiPriority w:val="30"/>
    <w:qFormat/>
    <w:rsid w:val="00B411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B411AB"/>
    <w:rPr>
      <w:i/>
      <w:iCs/>
      <w:color w:val="2F5496" w:themeColor="accent1" w:themeShade="BF"/>
    </w:rPr>
  </w:style>
  <w:style w:type="character" w:styleId="Rykinuoroda">
    <w:name w:val="Intense Reference"/>
    <w:basedOn w:val="Numatytasispastraiposriftas"/>
    <w:uiPriority w:val="32"/>
    <w:qFormat/>
    <w:rsid w:val="00B411AB"/>
    <w:rPr>
      <w:b/>
      <w:bCs/>
      <w:smallCaps/>
      <w:color w:val="2F5496" w:themeColor="accent1" w:themeShade="BF"/>
      <w:spacing w:val="5"/>
    </w:rPr>
  </w:style>
  <w:style w:type="paragraph" w:styleId="Porat">
    <w:name w:val="footer"/>
    <w:basedOn w:val="prastasis"/>
    <w:link w:val="PoratDiagrama"/>
    <w:uiPriority w:val="99"/>
    <w:unhideWhenUsed/>
    <w:rsid w:val="00B411A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B411AB"/>
  </w:style>
  <w:style w:type="paragraph" w:styleId="Antrats">
    <w:name w:val="header"/>
    <w:basedOn w:val="prastasis"/>
    <w:link w:val="AntratsDiagrama"/>
    <w:uiPriority w:val="99"/>
    <w:unhideWhenUsed/>
    <w:rsid w:val="00B411A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B411AB"/>
  </w:style>
  <w:style w:type="table" w:styleId="Lentelstinklelis">
    <w:name w:val="Table Grid"/>
    <w:basedOn w:val="prastojilentel"/>
    <w:uiPriority w:val="99"/>
    <w:rsid w:val="009E31FB"/>
    <w:pPr>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E31FB"/>
    <w:rPr>
      <w:sz w:val="16"/>
      <w:szCs w:val="16"/>
    </w:rPr>
  </w:style>
  <w:style w:type="paragraph" w:styleId="Komentarotekstas">
    <w:name w:val="annotation text"/>
    <w:basedOn w:val="prastasis"/>
    <w:link w:val="KomentarotekstasDiagrama"/>
    <w:uiPriority w:val="99"/>
    <w:semiHidden/>
    <w:unhideWhenUsed/>
    <w:rsid w:val="009E31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E31FB"/>
    <w:rPr>
      <w:sz w:val="20"/>
      <w:szCs w:val="20"/>
    </w:rPr>
  </w:style>
  <w:style w:type="paragraph" w:styleId="Komentarotema">
    <w:name w:val="annotation subject"/>
    <w:basedOn w:val="Komentarotekstas"/>
    <w:next w:val="Komentarotekstas"/>
    <w:link w:val="KomentarotemaDiagrama"/>
    <w:uiPriority w:val="99"/>
    <w:semiHidden/>
    <w:unhideWhenUsed/>
    <w:rsid w:val="009E31FB"/>
    <w:rPr>
      <w:b/>
      <w:bCs/>
    </w:rPr>
  </w:style>
  <w:style w:type="character" w:customStyle="1" w:styleId="KomentarotemaDiagrama">
    <w:name w:val="Komentaro tema Diagrama"/>
    <w:basedOn w:val="KomentarotekstasDiagrama"/>
    <w:link w:val="Komentarotema"/>
    <w:uiPriority w:val="99"/>
    <w:semiHidden/>
    <w:rsid w:val="009E31F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40881-FE68-4A47-B704-E67E1A916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68357</Words>
  <Characters>38964</Characters>
  <Application>Microsoft Office Word</Application>
  <DocSecurity>0</DocSecurity>
  <Lines>324</Lines>
  <Paragraphs>214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7</cp:revision>
  <dcterms:created xsi:type="dcterms:W3CDTF">2026-02-03T08:17:00Z</dcterms:created>
  <dcterms:modified xsi:type="dcterms:W3CDTF">2026-02-05T11:44:00Z</dcterms:modified>
</cp:coreProperties>
</file>